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1F" w:rsidRDefault="008E311F" w:rsidP="00322DC4">
      <w:pPr>
        <w:pStyle w:val="a3"/>
        <w:pageBreakBefore/>
        <w:pBdr>
          <w:left w:val="none" w:sz="0" w:space="5" w:color="000000"/>
        </w:pBdr>
        <w:spacing w:line="500" w:lineRule="exact"/>
        <w:ind w:firstLineChars="400" w:firstLine="1440"/>
        <w:rPr>
          <w:rFonts w:ascii="微軟正黑體" w:eastAsia="微軟正黑體" w:hAnsi="微軟正黑體"/>
          <w:b/>
          <w:sz w:val="36"/>
        </w:rPr>
      </w:pPr>
      <w:r>
        <w:rPr>
          <w:rStyle w:val="1"/>
          <w:rFonts w:ascii="微軟正黑體" w:eastAsia="微軟正黑體" w:hAnsi="微軟正黑體" w:cs="全字庫正楷體"/>
          <w:sz w:val="36"/>
        </w:rPr>
        <w:t>不動產成交案件實際資訊申報登錄(實價登錄)</w:t>
      </w:r>
      <w:r w:rsidR="00A51EB8">
        <w:rPr>
          <w:rStyle w:val="1"/>
          <w:rFonts w:ascii="微軟正黑體" w:eastAsia="微軟正黑體" w:hAnsi="微軟正黑體" w:cs="全字庫正楷體" w:hint="eastAsia"/>
          <w:b/>
          <w:sz w:val="36"/>
        </w:rPr>
        <w:t>更正</w:t>
      </w:r>
    </w:p>
    <w:p w:rsidR="008E311F" w:rsidRDefault="008E311F" w:rsidP="00322DC4">
      <w:pPr>
        <w:pStyle w:val="a3"/>
        <w:spacing w:after="100" w:line="500" w:lineRule="exact"/>
        <w:ind w:firstLineChars="1200" w:firstLine="4320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/>
          <w:b/>
          <w:sz w:val="36"/>
        </w:rPr>
        <w:t>一次告知單</w:t>
      </w:r>
    </w:p>
    <w:p w:rsidR="008E311F" w:rsidRPr="00E70266" w:rsidRDefault="008E311F" w:rsidP="00322DC4">
      <w:pPr>
        <w:pStyle w:val="a3"/>
        <w:spacing w:before="100" w:beforeAutospacing="1" w:line="320" w:lineRule="exact"/>
        <w:ind w:leftChars="-37" w:left="411" w:hangingChars="156" w:hanging="500"/>
        <w:rPr>
          <w:rFonts w:ascii="微軟正黑體" w:eastAsia="微軟正黑體" w:hAnsi="微軟正黑體"/>
          <w:b/>
          <w:sz w:val="32"/>
          <w:szCs w:val="32"/>
        </w:rPr>
      </w:pPr>
      <w:r w:rsidRPr="00E70266">
        <w:rPr>
          <w:rFonts w:ascii="新細明體" w:hAnsi="新細明體" w:hint="eastAsia"/>
          <w:b/>
          <w:sz w:val="32"/>
          <w:szCs w:val="32"/>
        </w:rPr>
        <w:t>◎</w:t>
      </w:r>
      <w:r w:rsidRPr="00E70266">
        <w:rPr>
          <w:rFonts w:ascii="微軟正黑體" w:eastAsia="微軟正黑體" w:hAnsi="微軟正黑體"/>
          <w:b/>
          <w:sz w:val="32"/>
          <w:szCs w:val="32"/>
        </w:rPr>
        <w:t>申報時點</w:t>
      </w:r>
    </w:p>
    <w:p w:rsidR="00A51EB8" w:rsidRPr="00326CE9" w:rsidRDefault="00A51EB8" w:rsidP="00D42FA4">
      <w:pPr>
        <w:pStyle w:val="a3"/>
        <w:spacing w:beforeLines="30" w:before="108" w:line="400" w:lineRule="exact"/>
        <w:rPr>
          <w:rFonts w:ascii="微軟正黑體" w:eastAsia="微軟正黑體" w:hAnsi="微軟正黑體" w:cs="Arial"/>
          <w:color w:val="464646"/>
          <w:sz w:val="28"/>
          <w:szCs w:val="28"/>
          <w:shd w:val="clear" w:color="auto" w:fill="FFFFFF"/>
        </w:rPr>
      </w:pPr>
      <w:r w:rsidRPr="00326CE9">
        <w:rPr>
          <w:rFonts w:ascii="微軟正黑體" w:eastAsia="微軟正黑體" w:hAnsi="微軟正黑體" w:cs="Arial"/>
          <w:color w:val="464646"/>
          <w:sz w:val="28"/>
          <w:szCs w:val="28"/>
          <w:shd w:val="clear" w:color="auto" w:fill="FFFFFF"/>
        </w:rPr>
        <w:t>原申報登錄內容有誤者由原申報人或其代理人檢附下列文件，至不動產標的管轄地政事務所辦理更正申報，或至任一地所辦理代收代寄事宜</w:t>
      </w:r>
      <w:r w:rsidR="00326CE9" w:rsidRPr="00326CE9">
        <w:rPr>
          <w:rFonts w:ascii="微軟正黑體" w:eastAsia="微軟正黑體" w:hAnsi="微軟正黑體" w:cs="Arial" w:hint="eastAsia"/>
          <w:color w:val="464646"/>
          <w:sz w:val="28"/>
          <w:szCs w:val="28"/>
          <w:shd w:val="clear" w:color="auto" w:fill="FFFFFF"/>
        </w:rPr>
        <w:t>。</w:t>
      </w:r>
    </w:p>
    <w:p w:rsidR="00326CE9" w:rsidRDefault="00326CE9" w:rsidP="00326CE9">
      <w:pPr>
        <w:pStyle w:val="a3"/>
        <w:pBdr>
          <w:top w:val="none" w:sz="0" w:space="2" w:color="000000"/>
        </w:pBdr>
        <w:tabs>
          <w:tab w:val="left" w:pos="4425"/>
        </w:tabs>
        <w:spacing w:beforeLines="20" w:before="72" w:afterLines="30" w:after="108" w:line="400" w:lineRule="exact"/>
        <w:ind w:leftChars="6" w:left="294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◆</w:t>
      </w:r>
      <w:r w:rsidRPr="00791002">
        <w:rPr>
          <w:rFonts w:ascii="微軟正黑體" w:eastAsia="微軟正黑體" w:hAnsi="微軟正黑體"/>
          <w:sz w:val="28"/>
          <w:szCs w:val="28"/>
        </w:rPr>
        <w:t>地政事務務所收受案件後，先將原申報登錄案件不予揭露，並審認是否受理更正，確認受理後於</w:t>
      </w:r>
      <w:r>
        <w:rPr>
          <w:rFonts w:ascii="微軟正黑體" w:eastAsia="微軟正黑體" w:hAnsi="微軟正黑體" w:hint="eastAsia"/>
          <w:sz w:val="28"/>
          <w:szCs w:val="28"/>
        </w:rPr>
        <w:t>不動產成交資訊及預售屋資訊申報網</w:t>
      </w:r>
      <w:r w:rsidRPr="00791002">
        <w:rPr>
          <w:rFonts w:ascii="微軟正黑體" w:eastAsia="微軟正黑體" w:hAnsi="微軟正黑體"/>
          <w:sz w:val="28"/>
          <w:szCs w:val="28"/>
        </w:rPr>
        <w:t>更正申報登錄資料。</w:t>
      </w:r>
    </w:p>
    <w:p w:rsidR="00684D1A" w:rsidRPr="009E40C7" w:rsidRDefault="00684D1A" w:rsidP="00684D1A">
      <w:pPr>
        <w:pStyle w:val="a3"/>
        <w:pBdr>
          <w:top w:val="none" w:sz="0" w:space="2" w:color="000000"/>
        </w:pBdr>
        <w:spacing w:line="320" w:lineRule="exact"/>
        <w:ind w:leftChars="-37" w:left="379" w:hangingChars="156" w:hanging="468"/>
        <w:rPr>
          <w:rFonts w:ascii="微軟正黑體" w:eastAsia="微軟正黑體" w:hAnsi="微軟正黑體" w:cs="Arial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Arial"/>
          <w:b/>
          <w:color w:val="000000" w:themeColor="text1"/>
          <w:sz w:val="30"/>
          <w:szCs w:val="30"/>
          <w:shd w:val="clear" w:color="auto" w:fill="FFFFFF"/>
        </w:rPr>
        <w:t>買</w:t>
      </w:r>
      <w:r>
        <w:rPr>
          <w:rFonts w:ascii="微軟正黑體" w:eastAsia="微軟正黑體" w:hAnsi="微軟正黑體" w:cs="Arial" w:hint="eastAsia"/>
          <w:b/>
          <w:color w:val="000000" w:themeColor="text1"/>
          <w:sz w:val="30"/>
          <w:szCs w:val="30"/>
          <w:shd w:val="clear" w:color="auto" w:fill="FFFFFF"/>
        </w:rPr>
        <w:t>賣更正</w:t>
      </w:r>
    </w:p>
    <w:p w:rsidR="008E311F" w:rsidRDefault="008E311F" w:rsidP="00D42FA4">
      <w:pPr>
        <w:pStyle w:val="a3"/>
        <w:pBdr>
          <w:top w:val="none" w:sz="0" w:space="2" w:color="000000"/>
        </w:pBdr>
        <w:tabs>
          <w:tab w:val="left" w:pos="4425"/>
        </w:tabs>
        <w:spacing w:beforeLines="20" w:before="72" w:afterLines="30" w:after="108" w:line="320" w:lineRule="exact"/>
        <w:ind w:leftChars="-37" w:left="411" w:hangingChars="156" w:hanging="500"/>
        <w:rPr>
          <w:rFonts w:ascii="微軟正黑體" w:eastAsia="微軟正黑體" w:hAnsi="微軟正黑體"/>
          <w:b/>
          <w:sz w:val="32"/>
          <w:szCs w:val="32"/>
        </w:rPr>
      </w:pPr>
      <w:r w:rsidRPr="00E70266">
        <w:rPr>
          <w:rFonts w:ascii="新細明體" w:hAnsi="新細明體" w:hint="eastAsia"/>
          <w:b/>
          <w:sz w:val="32"/>
          <w:szCs w:val="32"/>
        </w:rPr>
        <w:t>◎</w:t>
      </w:r>
      <w:r w:rsidR="00A51EB8">
        <w:rPr>
          <w:rFonts w:ascii="微軟正黑體" w:eastAsia="微軟正黑體" w:hAnsi="微軟正黑體" w:hint="eastAsia"/>
          <w:b/>
          <w:sz w:val="32"/>
          <w:szCs w:val="32"/>
        </w:rPr>
        <w:t>應備文件</w:t>
      </w:r>
      <w:r w:rsidR="00D42FA4">
        <w:rPr>
          <w:rFonts w:ascii="微軟正黑體" w:eastAsia="微軟正黑體" w:hAnsi="微軟正黑體"/>
          <w:b/>
          <w:sz w:val="32"/>
          <w:szCs w:val="32"/>
        </w:rPr>
        <w:tab/>
      </w:r>
    </w:p>
    <w:p w:rsidR="00791002" w:rsidRPr="00791002" w:rsidRDefault="00791002" w:rsidP="00322DC4">
      <w:pPr>
        <w:pStyle w:val="a8"/>
        <w:numPr>
          <w:ilvl w:val="0"/>
          <w:numId w:val="1"/>
        </w:numPr>
        <w:spacing w:beforeLines="30" w:before="108" w:line="32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791002">
        <w:rPr>
          <w:rFonts w:ascii="微軟正黑體" w:eastAsia="微軟正黑體" w:hAnsi="微軟正黑體"/>
          <w:b/>
          <w:sz w:val="28"/>
          <w:szCs w:val="28"/>
        </w:rPr>
        <w:t>買賣雙方自行辦理</w:t>
      </w:r>
    </w:p>
    <w:p w:rsidR="00791002" w:rsidRPr="00791002" w:rsidRDefault="00791002" w:rsidP="00791002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791002">
        <w:rPr>
          <w:rFonts w:ascii="微軟正黑體" w:eastAsia="微軟正黑體" w:hAnsi="微軟正黑體"/>
          <w:sz w:val="28"/>
          <w:szCs w:val="28"/>
        </w:rPr>
        <w:t>(1)更正申報內容申請書</w:t>
      </w:r>
    </w:p>
    <w:p w:rsidR="00791002" w:rsidRPr="00791002" w:rsidRDefault="00791002" w:rsidP="00791002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791002">
        <w:rPr>
          <w:rFonts w:ascii="微軟正黑體" w:eastAsia="微軟正黑體" w:hAnsi="微軟正黑體" w:hint="eastAsia"/>
          <w:sz w:val="28"/>
          <w:szCs w:val="28"/>
        </w:rPr>
        <w:t>(2)</w:t>
      </w:r>
      <w:r w:rsidR="00070A99" w:rsidRPr="00791002">
        <w:rPr>
          <w:rFonts w:ascii="微軟正黑體" w:eastAsia="微軟正黑體" w:hAnsi="微軟正黑體"/>
          <w:sz w:val="28"/>
          <w:szCs w:val="28"/>
        </w:rPr>
        <w:t>實價登錄</w:t>
      </w:r>
      <w:r w:rsidRPr="00791002">
        <w:rPr>
          <w:rFonts w:ascii="微軟正黑體" w:eastAsia="微軟正黑體" w:hAnsi="微軟正黑體"/>
          <w:sz w:val="28"/>
          <w:szCs w:val="28"/>
        </w:rPr>
        <w:t>申報書</w:t>
      </w:r>
    </w:p>
    <w:p w:rsidR="00791002" w:rsidRPr="00791002" w:rsidRDefault="00791002" w:rsidP="00791002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791002">
        <w:rPr>
          <w:rFonts w:ascii="微軟正黑體" w:eastAsia="微軟正黑體" w:hAnsi="微軟正黑體"/>
          <w:sz w:val="28"/>
          <w:szCs w:val="28"/>
        </w:rPr>
        <w:t>(3)買賣契約書影本或其他證明文件</w:t>
      </w:r>
    </w:p>
    <w:p w:rsidR="00791002" w:rsidRPr="00791002" w:rsidRDefault="00791002" w:rsidP="00791002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791002">
        <w:rPr>
          <w:rFonts w:ascii="微軟正黑體" w:eastAsia="微軟正黑體" w:hAnsi="微軟正黑體"/>
          <w:sz w:val="28"/>
          <w:szCs w:val="28"/>
        </w:rPr>
        <w:t>(4)買賣雙方身分證明文件影本</w:t>
      </w:r>
    </w:p>
    <w:p w:rsidR="00791002" w:rsidRDefault="00791002" w:rsidP="00791002">
      <w:pPr>
        <w:pStyle w:val="a8"/>
        <w:spacing w:line="480" w:lineRule="exact"/>
        <w:ind w:leftChars="-15" w:left="0" w:hangingChars="13" w:hanging="36"/>
        <w:rPr>
          <w:rFonts w:ascii="微軟正黑體" w:eastAsia="微軟正黑體" w:hAnsi="微軟正黑體"/>
          <w:b/>
          <w:sz w:val="28"/>
          <w:szCs w:val="28"/>
        </w:rPr>
      </w:pPr>
      <w:r w:rsidRPr="00791002">
        <w:rPr>
          <w:rFonts w:ascii="微軟正黑體" w:eastAsia="微軟正黑體" w:hAnsi="微軟正黑體" w:hint="eastAsia"/>
          <w:b/>
          <w:sz w:val="28"/>
          <w:szCs w:val="28"/>
        </w:rPr>
        <w:t>2.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791002">
        <w:rPr>
          <w:rFonts w:ascii="微軟正黑體" w:eastAsia="微軟正黑體" w:hAnsi="微軟正黑體"/>
          <w:b/>
          <w:sz w:val="28"/>
          <w:szCs w:val="28"/>
        </w:rPr>
        <w:t>委託代理人辦理</w:t>
      </w:r>
    </w:p>
    <w:p w:rsidR="00791002" w:rsidRPr="00791002" w:rsidRDefault="00791002" w:rsidP="00791002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791002">
        <w:rPr>
          <w:rFonts w:ascii="微軟正黑體" w:eastAsia="微軟正黑體" w:hAnsi="微軟正黑體"/>
          <w:sz w:val="28"/>
          <w:szCs w:val="28"/>
        </w:rPr>
        <w:t>(1)更正申報內容申請書</w:t>
      </w:r>
    </w:p>
    <w:p w:rsidR="00791002" w:rsidRPr="00791002" w:rsidRDefault="00791002" w:rsidP="00791002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791002">
        <w:rPr>
          <w:rFonts w:ascii="微軟正黑體" w:eastAsia="微軟正黑體" w:hAnsi="微軟正黑體" w:hint="eastAsia"/>
          <w:sz w:val="28"/>
          <w:szCs w:val="28"/>
        </w:rPr>
        <w:t>(2)</w:t>
      </w:r>
      <w:r w:rsidR="00070A99" w:rsidRPr="00791002">
        <w:rPr>
          <w:rFonts w:ascii="微軟正黑體" w:eastAsia="微軟正黑體" w:hAnsi="微軟正黑體"/>
          <w:sz w:val="28"/>
          <w:szCs w:val="28"/>
        </w:rPr>
        <w:t>實價登錄</w:t>
      </w:r>
      <w:r w:rsidRPr="00791002">
        <w:rPr>
          <w:rFonts w:ascii="微軟正黑體" w:eastAsia="微軟正黑體" w:hAnsi="微軟正黑體"/>
          <w:sz w:val="28"/>
          <w:szCs w:val="28"/>
        </w:rPr>
        <w:t>申報書</w:t>
      </w:r>
    </w:p>
    <w:p w:rsidR="00791002" w:rsidRPr="00791002" w:rsidRDefault="00791002" w:rsidP="00791002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791002">
        <w:rPr>
          <w:rFonts w:ascii="微軟正黑體" w:eastAsia="微軟正黑體" w:hAnsi="微軟正黑體"/>
          <w:sz w:val="28"/>
          <w:szCs w:val="28"/>
        </w:rPr>
        <w:t>(3)買賣契約書影本</w:t>
      </w:r>
      <w:r>
        <w:rPr>
          <w:rFonts w:ascii="微軟正黑體" w:eastAsia="微軟正黑體" w:hAnsi="微軟正黑體" w:hint="eastAsia"/>
          <w:sz w:val="28"/>
          <w:szCs w:val="28"/>
        </w:rPr>
        <w:t>(私契)</w:t>
      </w:r>
      <w:r w:rsidRPr="00791002">
        <w:rPr>
          <w:rFonts w:ascii="微軟正黑體" w:eastAsia="微軟正黑體" w:hAnsi="微軟正黑體"/>
          <w:sz w:val="28"/>
          <w:szCs w:val="28"/>
        </w:rPr>
        <w:t>或其他證明文件</w:t>
      </w:r>
    </w:p>
    <w:p w:rsidR="00791002" w:rsidRPr="00791002" w:rsidRDefault="00791002" w:rsidP="0037294D">
      <w:pPr>
        <w:spacing w:line="480" w:lineRule="exact"/>
        <w:ind w:left="336" w:hangingChars="120" w:hanging="336"/>
        <w:rPr>
          <w:rFonts w:ascii="微軟正黑體" w:eastAsia="微軟正黑體" w:hAnsi="微軟正黑體"/>
          <w:sz w:val="28"/>
          <w:szCs w:val="28"/>
        </w:rPr>
      </w:pPr>
      <w:r w:rsidRPr="00791002">
        <w:rPr>
          <w:rFonts w:ascii="微軟正黑體" w:eastAsia="微軟正黑體" w:hAnsi="微軟正黑體"/>
          <w:sz w:val="28"/>
          <w:szCs w:val="28"/>
        </w:rPr>
        <w:t>(4)買賣雙方身分證明文件影本</w:t>
      </w:r>
      <w:r w:rsidR="0037294D">
        <w:rPr>
          <w:rFonts w:ascii="華康儷粗圓(P)" w:eastAsia="華康儷粗圓(P)" w:hAnsi="微軟正黑體" w:hint="eastAsia"/>
          <w:sz w:val="28"/>
          <w:szCs w:val="28"/>
        </w:rPr>
        <w:t>；</w:t>
      </w:r>
      <w:r w:rsidR="0037294D">
        <w:rPr>
          <w:rFonts w:ascii="微軟正黑體" w:eastAsia="微軟正黑體" w:hAnsi="微軟正黑體" w:hint="eastAsia"/>
          <w:sz w:val="28"/>
          <w:szCs w:val="28"/>
        </w:rPr>
        <w:t>如非買賣雙方之一親</w:t>
      </w:r>
      <w:r w:rsidR="0037294D" w:rsidRPr="0037294D">
        <w:rPr>
          <w:rFonts w:ascii="微軟正黑體" w:eastAsia="微軟正黑體" w:hAnsi="微軟正黑體" w:hint="eastAsia"/>
          <w:sz w:val="28"/>
          <w:szCs w:val="28"/>
        </w:rPr>
        <w:t>自送件，應另檢附送件人之身分證明文件正本 (核對身分)。</w:t>
      </w:r>
    </w:p>
    <w:p w:rsidR="00774B14" w:rsidRDefault="00791002" w:rsidP="00774B14">
      <w:pPr>
        <w:pStyle w:val="a8"/>
        <w:spacing w:line="480" w:lineRule="exact"/>
        <w:ind w:leftChars="-8" w:left="334" w:hangingChars="126" w:hanging="353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(5)</w:t>
      </w:r>
      <w:r w:rsidR="00774B14" w:rsidRPr="009E40C7">
        <w:rPr>
          <w:rFonts w:ascii="微軟正黑體" w:eastAsia="微軟正黑體" w:hAnsi="微軟正黑體"/>
          <w:sz w:val="28"/>
          <w:szCs w:val="28"/>
        </w:rPr>
        <w:t>代理人應親自送件，但地政士為代理人時，得由其登記助理員或該買賣登記案件之複代理人送件</w:t>
      </w:r>
      <w:r w:rsidR="00774B14" w:rsidRPr="0030740E">
        <w:rPr>
          <w:rFonts w:ascii="微軟正黑體" w:eastAsia="微軟正黑體" w:hAnsi="微軟正黑體" w:hint="eastAsia"/>
          <w:sz w:val="28"/>
          <w:szCs w:val="28"/>
        </w:rPr>
        <w:t>，</w:t>
      </w:r>
      <w:r w:rsidR="00774B14" w:rsidRPr="009E40C7">
        <w:rPr>
          <w:rFonts w:ascii="微軟正黑體" w:eastAsia="微軟正黑體" w:hAnsi="微軟正黑體"/>
          <w:sz w:val="28"/>
          <w:szCs w:val="28"/>
        </w:rPr>
        <w:t>應檢附委託書或載明委任關係之申報書及代理人身分證明文件影本。</w:t>
      </w:r>
      <w:r w:rsidRPr="00791002">
        <w:rPr>
          <w:rFonts w:ascii="微軟正黑體" w:eastAsia="微軟正黑體" w:hAnsi="微軟正黑體"/>
          <w:sz w:val="28"/>
          <w:szCs w:val="28"/>
        </w:rPr>
        <w:t>其中更正申報內容申請書及申報書得免由申報義務人簽章。</w:t>
      </w:r>
    </w:p>
    <w:p w:rsidR="00774B14" w:rsidRDefault="00774B14" w:rsidP="0037294D">
      <w:pPr>
        <w:spacing w:line="480" w:lineRule="exact"/>
        <w:ind w:left="336" w:hangingChars="120" w:hanging="336"/>
        <w:rPr>
          <w:rFonts w:ascii="微軟正黑體" w:eastAsia="微軟正黑體" w:hAnsi="微軟正黑體"/>
          <w:sz w:val="28"/>
          <w:szCs w:val="28"/>
        </w:rPr>
      </w:pPr>
      <w:r w:rsidRPr="0037294D">
        <w:rPr>
          <w:rFonts w:ascii="微軟正黑體" w:eastAsia="微軟正黑體" w:hAnsi="微軟正黑體"/>
          <w:sz w:val="28"/>
          <w:szCs w:val="28"/>
        </w:rPr>
        <w:t>(6)</w:t>
      </w:r>
      <w:r w:rsidR="00791002" w:rsidRPr="00791002">
        <w:rPr>
          <w:rFonts w:ascii="微軟正黑體" w:eastAsia="微軟正黑體" w:hAnsi="微軟正黑體"/>
          <w:sz w:val="28"/>
          <w:szCs w:val="28"/>
        </w:rPr>
        <w:t>原申報登錄時以申報書代替委託書，並載明代理權限包含更正申報且尚未逾委託期間者，得以原申報書影本代替委託書。</w:t>
      </w:r>
    </w:p>
    <w:p w:rsidR="006D4FF5" w:rsidRDefault="006D4FF5" w:rsidP="0037294D">
      <w:pPr>
        <w:spacing w:line="480" w:lineRule="exact"/>
        <w:rPr>
          <w:rFonts w:ascii="微軟正黑體" w:eastAsia="微軟正黑體" w:hAnsi="微軟正黑體"/>
          <w:b/>
          <w:sz w:val="32"/>
          <w:szCs w:val="32"/>
        </w:rPr>
      </w:pPr>
      <w:r w:rsidRPr="006226D8">
        <w:rPr>
          <w:rFonts w:ascii="新細明體" w:hAnsi="新細明體" w:hint="eastAsia"/>
          <w:b/>
          <w:sz w:val="32"/>
          <w:szCs w:val="32"/>
        </w:rPr>
        <w:t>◎</w:t>
      </w:r>
      <w:r w:rsidRPr="006D4FF5">
        <w:rPr>
          <w:rFonts w:ascii="微軟正黑體" w:eastAsia="微軟正黑體" w:hAnsi="微軟正黑體" w:hint="eastAsia"/>
          <w:b/>
          <w:sz w:val="32"/>
          <w:szCs w:val="32"/>
        </w:rPr>
        <w:t>買賣</w:t>
      </w:r>
      <w:r w:rsidRPr="006226D8">
        <w:rPr>
          <w:rFonts w:ascii="微軟正黑體" w:eastAsia="微軟正黑體" w:hAnsi="微軟正黑體"/>
          <w:b/>
          <w:sz w:val="32"/>
          <w:szCs w:val="32"/>
        </w:rPr>
        <w:t>裁處規定</w:t>
      </w:r>
    </w:p>
    <w:p w:rsidR="00610B88" w:rsidRDefault="00610B88" w:rsidP="0037294D">
      <w:pPr>
        <w:spacing w:line="480" w:lineRule="exact"/>
        <w:ind w:leftChars="117" w:left="704" w:hanging="423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6D4FF5" w:rsidRPr="005455DD">
        <w:rPr>
          <w:rFonts w:ascii="微軟正黑體" w:eastAsia="微軟正黑體" w:hAnsi="微軟正黑體"/>
          <w:b/>
          <w:sz w:val="28"/>
          <w:szCs w:val="28"/>
        </w:rPr>
        <w:t>價格資訊不實者</w:t>
      </w:r>
    </w:p>
    <w:p w:rsidR="006D4FF5" w:rsidRDefault="00322DC4" w:rsidP="00610B88">
      <w:pPr>
        <w:spacing w:line="480" w:lineRule="exact"/>
        <w:ind w:leftChars="238" w:left="574" w:hangingChars="1" w:hanging="3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新台</w:t>
      </w:r>
      <w:r w:rsidR="006D4FF5" w:rsidRPr="006226D8">
        <w:rPr>
          <w:rFonts w:ascii="微軟正黑體" w:eastAsia="微軟正黑體" w:hAnsi="微軟正黑體"/>
          <w:sz w:val="28"/>
          <w:szCs w:val="28"/>
        </w:rPr>
        <w:t>幣</w:t>
      </w:r>
      <w:r w:rsidR="006D4FF5">
        <w:rPr>
          <w:rFonts w:ascii="微軟正黑體" w:eastAsia="微軟正黑體" w:hAnsi="微軟正黑體"/>
          <w:sz w:val="28"/>
          <w:szCs w:val="28"/>
        </w:rPr>
        <w:t>3</w:t>
      </w:r>
      <w:r w:rsidR="006D4FF5" w:rsidRPr="006226D8">
        <w:rPr>
          <w:rFonts w:ascii="微軟正黑體" w:eastAsia="微軟正黑體" w:hAnsi="微軟正黑體"/>
          <w:sz w:val="28"/>
          <w:szCs w:val="28"/>
        </w:rPr>
        <w:t>萬元以上</w:t>
      </w:r>
      <w:r w:rsidR="006D4FF5">
        <w:rPr>
          <w:rFonts w:ascii="微軟正黑體" w:eastAsia="微軟正黑體" w:hAnsi="微軟正黑體"/>
          <w:sz w:val="28"/>
          <w:szCs w:val="28"/>
        </w:rPr>
        <w:t>15</w:t>
      </w:r>
      <w:r w:rsidR="006D4FF5" w:rsidRPr="006226D8">
        <w:rPr>
          <w:rFonts w:ascii="微軟正黑體" w:eastAsia="微軟正黑體" w:hAnsi="微軟正黑體"/>
          <w:sz w:val="28"/>
          <w:szCs w:val="28"/>
        </w:rPr>
        <w:t>萬元以下罰鍰，經處罰</w:t>
      </w:r>
      <w:r w:rsidR="006D4FF5">
        <w:rPr>
          <w:rFonts w:ascii="微軟正黑體" w:eastAsia="微軟正黑體" w:hAnsi="微軟正黑體"/>
          <w:sz w:val="28"/>
          <w:szCs w:val="28"/>
        </w:rPr>
        <w:t>2</w:t>
      </w:r>
      <w:r w:rsidR="006D4FF5" w:rsidRPr="006226D8">
        <w:rPr>
          <w:rFonts w:ascii="微軟正黑體" w:eastAsia="微軟正黑體" w:hAnsi="微軟正黑體"/>
          <w:sz w:val="28"/>
          <w:szCs w:val="28"/>
        </w:rPr>
        <w:t>次仍未改正，處新</w:t>
      </w:r>
      <w:r>
        <w:rPr>
          <w:rFonts w:ascii="微軟正黑體" w:eastAsia="微軟正黑體" w:hAnsi="微軟正黑體" w:hint="eastAsia"/>
          <w:sz w:val="28"/>
          <w:szCs w:val="28"/>
        </w:rPr>
        <w:t>台</w:t>
      </w:r>
      <w:r w:rsidR="006D4FF5" w:rsidRPr="006226D8">
        <w:rPr>
          <w:rFonts w:ascii="微軟正黑體" w:eastAsia="微軟正黑體" w:hAnsi="微軟正黑體"/>
          <w:sz w:val="28"/>
          <w:szCs w:val="28"/>
        </w:rPr>
        <w:t>幣</w:t>
      </w:r>
      <w:r w:rsidR="006D4FF5">
        <w:rPr>
          <w:rFonts w:ascii="微軟正黑體" w:eastAsia="微軟正黑體" w:hAnsi="微軟正黑體"/>
          <w:sz w:val="28"/>
          <w:szCs w:val="28"/>
        </w:rPr>
        <w:t>3 0</w:t>
      </w:r>
      <w:r w:rsidR="006D4FF5" w:rsidRPr="006226D8">
        <w:rPr>
          <w:rFonts w:ascii="微軟正黑體" w:eastAsia="微軟正黑體" w:hAnsi="微軟正黑體"/>
          <w:sz w:val="28"/>
          <w:szCs w:val="28"/>
        </w:rPr>
        <w:t>萬元以上</w:t>
      </w:r>
      <w:r w:rsidR="006D4FF5">
        <w:rPr>
          <w:rFonts w:ascii="微軟正黑體" w:eastAsia="微軟正黑體" w:hAnsi="微軟正黑體"/>
          <w:sz w:val="28"/>
          <w:szCs w:val="28"/>
        </w:rPr>
        <w:t>100</w:t>
      </w:r>
      <w:r w:rsidR="006D4FF5" w:rsidRPr="006226D8">
        <w:rPr>
          <w:rFonts w:ascii="微軟正黑體" w:eastAsia="微軟正黑體" w:hAnsi="微軟正黑體"/>
          <w:sz w:val="28"/>
          <w:szCs w:val="28"/>
        </w:rPr>
        <w:t xml:space="preserve">萬元以下罰鍰，其含建物者按建物戶（棟）數處罰。 </w:t>
      </w:r>
    </w:p>
    <w:p w:rsidR="00610B88" w:rsidRDefault="00610B88" w:rsidP="0037294D">
      <w:pPr>
        <w:spacing w:line="480" w:lineRule="exact"/>
        <w:ind w:leftChars="117" w:left="281" w:firstLine="1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6D4FF5" w:rsidRPr="005455DD">
        <w:rPr>
          <w:rFonts w:ascii="微軟正黑體" w:eastAsia="微軟正黑體" w:hAnsi="微軟正黑體"/>
          <w:b/>
          <w:sz w:val="28"/>
          <w:szCs w:val="28"/>
        </w:rPr>
        <w:t>價格以外資訊不實者</w:t>
      </w:r>
    </w:p>
    <w:p w:rsidR="006D4FF5" w:rsidRDefault="006D4FF5" w:rsidP="00610B88">
      <w:pPr>
        <w:spacing w:line="480" w:lineRule="exact"/>
        <w:ind w:leftChars="221" w:left="530" w:firstLine="14"/>
        <w:rPr>
          <w:rFonts w:ascii="微軟正黑體" w:eastAsia="微軟正黑體" w:hAnsi="微軟正黑體"/>
          <w:sz w:val="28"/>
          <w:szCs w:val="28"/>
        </w:rPr>
      </w:pPr>
      <w:r w:rsidRPr="006226D8">
        <w:rPr>
          <w:rFonts w:ascii="微軟正黑體" w:eastAsia="微軟正黑體" w:hAnsi="微軟正黑體"/>
          <w:sz w:val="28"/>
          <w:szCs w:val="28"/>
        </w:rPr>
        <w:t>地所將「 限期改正通知書 」寄送買賣雙方全體，各申報義務人應於接獲通知之次日起15日內共同改正。經限期改正屆期未改正者處新</w:t>
      </w:r>
      <w:r w:rsidR="00322DC4">
        <w:rPr>
          <w:rFonts w:ascii="微軟正黑體" w:eastAsia="微軟正黑體" w:hAnsi="微軟正黑體" w:hint="eastAsia"/>
          <w:sz w:val="28"/>
          <w:szCs w:val="28"/>
        </w:rPr>
        <w:t>台</w:t>
      </w:r>
      <w:r w:rsidRPr="006226D8">
        <w:rPr>
          <w:rFonts w:ascii="微軟正黑體" w:eastAsia="微軟正黑體" w:hAnsi="微軟正黑體"/>
          <w:sz w:val="28"/>
          <w:szCs w:val="28"/>
        </w:rPr>
        <w:t>幣</w:t>
      </w:r>
      <w:r>
        <w:rPr>
          <w:rFonts w:ascii="微軟正黑體" w:eastAsia="微軟正黑體" w:hAnsi="微軟正黑體"/>
          <w:sz w:val="28"/>
          <w:szCs w:val="28"/>
        </w:rPr>
        <w:t>6</w:t>
      </w:r>
      <w:r w:rsidRPr="006226D8">
        <w:rPr>
          <w:rFonts w:ascii="微軟正黑體" w:eastAsia="微軟正黑體" w:hAnsi="微軟正黑體"/>
          <w:sz w:val="28"/>
          <w:szCs w:val="28"/>
        </w:rPr>
        <w:t>千元以上</w:t>
      </w:r>
      <w:r>
        <w:rPr>
          <w:rFonts w:ascii="微軟正黑體" w:eastAsia="微軟正黑體" w:hAnsi="微軟正黑體"/>
          <w:sz w:val="28"/>
          <w:szCs w:val="28"/>
        </w:rPr>
        <w:t>3</w:t>
      </w:r>
      <w:r w:rsidRPr="006226D8">
        <w:rPr>
          <w:rFonts w:ascii="微軟正黑體" w:eastAsia="微軟正黑體" w:hAnsi="微軟正黑體"/>
          <w:sz w:val="28"/>
          <w:szCs w:val="28"/>
        </w:rPr>
        <w:t>萬元以下罰鍰，按次處罰至完成改正為止。</w:t>
      </w:r>
    </w:p>
    <w:p w:rsidR="00326CE9" w:rsidRDefault="009E40C7" w:rsidP="00326CE9">
      <w:pPr>
        <w:pStyle w:val="a3"/>
        <w:pBdr>
          <w:top w:val="none" w:sz="0" w:space="2" w:color="000000"/>
        </w:pBdr>
        <w:tabs>
          <w:tab w:val="left" w:pos="4425"/>
        </w:tabs>
        <w:spacing w:beforeLines="20" w:before="72" w:afterLines="30" w:after="108" w:line="320" w:lineRule="exact"/>
        <w:ind w:leftChars="-37" w:left="410" w:hangingChars="156" w:hanging="499"/>
        <w:rPr>
          <w:sz w:val="32"/>
          <w:szCs w:val="32"/>
        </w:rPr>
      </w:pPr>
      <w:r w:rsidRPr="009E40C7">
        <w:rPr>
          <w:rFonts w:ascii="微軟正黑體" w:eastAsia="微軟正黑體" w:hAnsi="微軟正黑體"/>
          <w:b/>
          <w:sz w:val="32"/>
          <w:szCs w:val="32"/>
        </w:rPr>
        <w:lastRenderedPageBreak/>
        <w:t>預售</w:t>
      </w:r>
      <w:r w:rsidRPr="00690293">
        <w:rPr>
          <w:rFonts w:ascii="微軟正黑體" w:eastAsia="微軟正黑體" w:hAnsi="微軟正黑體"/>
          <w:b/>
          <w:sz w:val="32"/>
          <w:szCs w:val="32"/>
        </w:rPr>
        <w:t>屋</w:t>
      </w:r>
      <w:r w:rsidR="00690293" w:rsidRPr="00690293">
        <w:rPr>
          <w:rFonts w:ascii="微軟正黑體" w:eastAsia="微軟正黑體" w:hAnsi="微軟正黑體"/>
          <w:b/>
          <w:sz w:val="32"/>
          <w:szCs w:val="32"/>
        </w:rPr>
        <w:t>（</w:t>
      </w:r>
      <w:r w:rsidR="00690293" w:rsidRPr="00690293">
        <w:rPr>
          <w:rFonts w:ascii="微軟正黑體" w:eastAsia="微軟正黑體" w:hAnsi="微軟正黑體" w:hint="eastAsia"/>
          <w:b/>
          <w:sz w:val="32"/>
          <w:szCs w:val="32"/>
        </w:rPr>
        <w:t>銷售預售屋者、不動產經紀業）</w:t>
      </w:r>
      <w:r w:rsidR="00690293">
        <w:rPr>
          <w:rFonts w:ascii="新細明體" w:hAnsi="新細明體" w:hint="eastAsia"/>
          <w:b/>
          <w:sz w:val="32"/>
          <w:szCs w:val="32"/>
        </w:rPr>
        <w:t>、</w:t>
      </w:r>
      <w:r w:rsidR="00690293" w:rsidRPr="00690293">
        <w:rPr>
          <w:rFonts w:ascii="微軟正黑體" w:eastAsia="微軟正黑體" w:hAnsi="微軟正黑體" w:hint="eastAsia"/>
          <w:b/>
          <w:sz w:val="32"/>
          <w:szCs w:val="32"/>
        </w:rPr>
        <w:t>解約（銷售預售屋者）</w:t>
      </w:r>
      <w:r w:rsidR="00322DC4" w:rsidRPr="00690293">
        <w:rPr>
          <w:rFonts w:ascii="微軟正黑體" w:eastAsia="微軟正黑體" w:hAnsi="微軟正黑體" w:hint="eastAsia"/>
          <w:b/>
          <w:sz w:val="32"/>
          <w:szCs w:val="32"/>
        </w:rPr>
        <w:t>更正</w:t>
      </w:r>
      <w:r w:rsidRPr="00690293">
        <w:rPr>
          <w:rFonts w:ascii="微軟正黑體" w:eastAsia="微軟正黑體" w:hAnsi="微軟正黑體"/>
          <w:sz w:val="32"/>
          <w:szCs w:val="32"/>
        </w:rPr>
        <w:t xml:space="preserve"> </w:t>
      </w:r>
    </w:p>
    <w:p w:rsidR="009E40C7" w:rsidRPr="00326CE9" w:rsidRDefault="00326CE9" w:rsidP="00326CE9">
      <w:pPr>
        <w:pStyle w:val="a3"/>
        <w:pBdr>
          <w:top w:val="none" w:sz="0" w:space="2" w:color="000000"/>
        </w:pBdr>
        <w:tabs>
          <w:tab w:val="left" w:pos="4425"/>
        </w:tabs>
        <w:spacing w:beforeLines="20" w:before="72" w:afterLines="30" w:after="108" w:line="320" w:lineRule="exact"/>
        <w:ind w:leftChars="-37" w:left="411" w:hangingChars="156" w:hanging="500"/>
        <w:rPr>
          <w:sz w:val="32"/>
          <w:szCs w:val="32"/>
        </w:rPr>
      </w:pPr>
      <w:r w:rsidRPr="00E70266">
        <w:rPr>
          <w:rFonts w:ascii="新細明體" w:hAnsi="新細明體" w:hint="eastAsia"/>
          <w:b/>
          <w:sz w:val="32"/>
          <w:szCs w:val="32"/>
        </w:rPr>
        <w:t>◎</w:t>
      </w:r>
      <w:r>
        <w:rPr>
          <w:rFonts w:ascii="微軟正黑體" w:eastAsia="微軟正黑體" w:hAnsi="微軟正黑體" w:hint="eastAsia"/>
          <w:b/>
          <w:sz w:val="32"/>
          <w:szCs w:val="32"/>
        </w:rPr>
        <w:t>應備文件</w:t>
      </w:r>
    </w:p>
    <w:p w:rsidR="009E40C7" w:rsidRDefault="009E40C7" w:rsidP="00610B88">
      <w:pPr>
        <w:pStyle w:val="a8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9E40C7">
        <w:rPr>
          <w:rFonts w:ascii="微軟正黑體" w:eastAsia="微軟正黑體" w:hAnsi="微軟正黑體"/>
          <w:sz w:val="28"/>
          <w:szCs w:val="28"/>
        </w:rPr>
        <w:t xml:space="preserve">更正申報內容申請書 </w:t>
      </w:r>
    </w:p>
    <w:p w:rsidR="006226D8" w:rsidRDefault="009E40C7" w:rsidP="009E40C7">
      <w:pPr>
        <w:pStyle w:val="a8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9E40C7">
        <w:rPr>
          <w:rFonts w:ascii="微軟正黑體" w:eastAsia="微軟正黑體" w:hAnsi="微軟正黑體"/>
          <w:sz w:val="28"/>
          <w:szCs w:val="28"/>
        </w:rPr>
        <w:t xml:space="preserve">預售屋買賣契約書或其他證明文件影本 </w:t>
      </w:r>
    </w:p>
    <w:p w:rsidR="00326CE9" w:rsidRDefault="006D4FF5" w:rsidP="009E40C7">
      <w:pPr>
        <w:pStyle w:val="a8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9E40C7">
        <w:rPr>
          <w:rFonts w:ascii="微軟正黑體" w:eastAsia="微軟正黑體" w:hAnsi="微軟正黑體"/>
          <w:sz w:val="28"/>
          <w:szCs w:val="28"/>
        </w:rPr>
        <w:t>申報義務人</w:t>
      </w:r>
      <w:r>
        <w:rPr>
          <w:rFonts w:ascii="微軟正黑體" w:eastAsia="微軟正黑體" w:hAnsi="微軟正黑體" w:hint="eastAsia"/>
          <w:sz w:val="28"/>
          <w:szCs w:val="28"/>
        </w:rPr>
        <w:t>及代理人</w:t>
      </w:r>
      <w:r w:rsidRPr="009E40C7">
        <w:rPr>
          <w:rFonts w:ascii="微軟正黑體" w:eastAsia="微軟正黑體" w:hAnsi="微軟正黑體"/>
          <w:sz w:val="28"/>
          <w:szCs w:val="28"/>
        </w:rPr>
        <w:t>身分證明文件影本</w:t>
      </w:r>
    </w:p>
    <w:p w:rsidR="006226D8" w:rsidRDefault="006D4FF5" w:rsidP="00326CE9">
      <w:pPr>
        <w:pStyle w:val="a8"/>
        <w:spacing w:line="480" w:lineRule="exact"/>
        <w:ind w:leftChars="0" w:left="3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(</w:t>
      </w:r>
      <w:r>
        <w:rPr>
          <w:rFonts w:ascii="微軟正黑體" w:eastAsia="微軟正黑體" w:hAnsi="微軟正黑體" w:hint="eastAsia"/>
          <w:sz w:val="28"/>
          <w:szCs w:val="28"/>
        </w:rPr>
        <w:t>公司法人請提供</w:t>
      </w:r>
      <w:r w:rsidR="009E40C7" w:rsidRPr="009E40C7">
        <w:rPr>
          <w:rFonts w:ascii="微軟正黑體" w:eastAsia="微軟正黑體" w:hAnsi="微軟正黑體"/>
          <w:sz w:val="28"/>
          <w:szCs w:val="28"/>
        </w:rPr>
        <w:t>公司</w:t>
      </w:r>
      <w:r>
        <w:rPr>
          <w:rFonts w:ascii="微軟正黑體" w:eastAsia="微軟正黑體" w:hAnsi="微軟正黑體" w:hint="eastAsia"/>
          <w:sz w:val="28"/>
          <w:szCs w:val="28"/>
        </w:rPr>
        <w:t>變更登記表</w:t>
      </w:r>
      <w:r w:rsidR="009E40C7" w:rsidRPr="009E40C7">
        <w:rPr>
          <w:rFonts w:ascii="微軟正黑體" w:eastAsia="微軟正黑體" w:hAnsi="微軟正黑體"/>
          <w:sz w:val="28"/>
          <w:szCs w:val="28"/>
        </w:rPr>
        <w:t>影本</w:t>
      </w:r>
      <w:r>
        <w:rPr>
          <w:rFonts w:ascii="微軟正黑體" w:eastAsia="微軟正黑體" w:hAnsi="微軟正黑體" w:hint="eastAsia"/>
          <w:sz w:val="28"/>
          <w:szCs w:val="28"/>
        </w:rPr>
        <w:t>)</w:t>
      </w:r>
      <w:r w:rsidR="009E40C7" w:rsidRPr="009E40C7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6226D8" w:rsidRPr="006226D8" w:rsidRDefault="009E40C7" w:rsidP="00737B82">
      <w:pPr>
        <w:pStyle w:val="a8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6226D8">
        <w:rPr>
          <w:rFonts w:ascii="微軟正黑體" w:eastAsia="微軟正黑體" w:hAnsi="微軟正黑體"/>
          <w:sz w:val="28"/>
          <w:szCs w:val="28"/>
        </w:rPr>
        <w:t>送件人之身分證明文件正影本</w:t>
      </w:r>
    </w:p>
    <w:p w:rsidR="006D4FF5" w:rsidRDefault="006D4FF5" w:rsidP="00326CE9">
      <w:pPr>
        <w:spacing w:beforeLines="20" w:before="72" w:line="480" w:lineRule="exact"/>
        <w:rPr>
          <w:rFonts w:ascii="微軟正黑體" w:eastAsia="微軟正黑體" w:hAnsi="微軟正黑體"/>
          <w:b/>
          <w:sz w:val="32"/>
          <w:szCs w:val="32"/>
        </w:rPr>
      </w:pPr>
      <w:r w:rsidRPr="006226D8">
        <w:rPr>
          <w:rFonts w:ascii="新細明體" w:hAnsi="新細明體" w:hint="eastAsia"/>
          <w:b/>
          <w:sz w:val="32"/>
          <w:szCs w:val="32"/>
        </w:rPr>
        <w:t>◎</w:t>
      </w:r>
      <w:r w:rsidRPr="006D4FF5">
        <w:rPr>
          <w:rFonts w:ascii="微軟正黑體" w:eastAsia="微軟正黑體" w:hAnsi="微軟正黑體" w:hint="eastAsia"/>
          <w:b/>
          <w:sz w:val="32"/>
          <w:szCs w:val="32"/>
        </w:rPr>
        <w:t>預售屋</w:t>
      </w:r>
      <w:r w:rsidRPr="006226D8">
        <w:rPr>
          <w:rFonts w:ascii="微軟正黑體" w:eastAsia="微軟正黑體" w:hAnsi="微軟正黑體"/>
          <w:b/>
          <w:sz w:val="32"/>
          <w:szCs w:val="32"/>
        </w:rPr>
        <w:t>裁處規定</w:t>
      </w:r>
    </w:p>
    <w:p w:rsidR="00610B88" w:rsidRDefault="00610B88" w:rsidP="00326CE9">
      <w:pPr>
        <w:spacing w:line="480" w:lineRule="exact"/>
        <w:ind w:leftChars="117" w:left="281" w:firstLine="1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6D4FF5" w:rsidRPr="005455DD">
        <w:rPr>
          <w:rFonts w:ascii="微軟正黑體" w:eastAsia="微軟正黑體" w:hAnsi="微軟正黑體"/>
          <w:b/>
          <w:sz w:val="28"/>
          <w:szCs w:val="28"/>
        </w:rPr>
        <w:t>價格資訊不實者</w:t>
      </w:r>
    </w:p>
    <w:p w:rsidR="006D4FF5" w:rsidRDefault="006D4FF5" w:rsidP="00326CE9">
      <w:pPr>
        <w:spacing w:line="480" w:lineRule="exact"/>
        <w:ind w:leftChars="227" w:left="545" w:firstLine="1"/>
        <w:rPr>
          <w:rFonts w:ascii="微軟正黑體" w:eastAsia="微軟正黑體" w:hAnsi="微軟正黑體"/>
          <w:sz w:val="28"/>
          <w:szCs w:val="28"/>
        </w:rPr>
      </w:pPr>
      <w:r w:rsidRPr="006226D8">
        <w:rPr>
          <w:rFonts w:ascii="微軟正黑體" w:eastAsia="微軟正黑體" w:hAnsi="微軟正黑體"/>
          <w:sz w:val="28"/>
          <w:szCs w:val="28"/>
        </w:rPr>
        <w:t>處新</w:t>
      </w:r>
      <w:r w:rsidR="00D42FA4">
        <w:rPr>
          <w:rFonts w:ascii="微軟正黑體" w:eastAsia="微軟正黑體" w:hAnsi="微軟正黑體" w:hint="eastAsia"/>
          <w:sz w:val="28"/>
          <w:szCs w:val="28"/>
        </w:rPr>
        <w:t>台</w:t>
      </w:r>
      <w:r w:rsidRPr="006226D8">
        <w:rPr>
          <w:rFonts w:ascii="微軟正黑體" w:eastAsia="微軟正黑體" w:hAnsi="微軟正黑體"/>
          <w:sz w:val="28"/>
          <w:szCs w:val="28"/>
        </w:rPr>
        <w:t>幣</w:t>
      </w:r>
      <w:r>
        <w:rPr>
          <w:rFonts w:ascii="微軟正黑體" w:eastAsia="微軟正黑體" w:hAnsi="微軟正黑體"/>
          <w:sz w:val="28"/>
          <w:szCs w:val="28"/>
        </w:rPr>
        <w:t>3</w:t>
      </w:r>
      <w:r w:rsidRPr="006226D8">
        <w:rPr>
          <w:rFonts w:ascii="微軟正黑體" w:eastAsia="微軟正黑體" w:hAnsi="微軟正黑體"/>
          <w:sz w:val="28"/>
          <w:szCs w:val="28"/>
        </w:rPr>
        <w:t>萬元以上</w:t>
      </w:r>
      <w:r>
        <w:rPr>
          <w:rFonts w:ascii="微軟正黑體" w:eastAsia="微軟正黑體" w:hAnsi="微軟正黑體"/>
          <w:sz w:val="28"/>
          <w:szCs w:val="28"/>
        </w:rPr>
        <w:t>15</w:t>
      </w:r>
      <w:r w:rsidRPr="006226D8">
        <w:rPr>
          <w:rFonts w:ascii="微軟正黑體" w:eastAsia="微軟正黑體" w:hAnsi="微軟正黑體"/>
          <w:sz w:val="28"/>
          <w:szCs w:val="28"/>
        </w:rPr>
        <w:t>萬元以下罰鍰，經處罰</w:t>
      </w:r>
      <w:r>
        <w:rPr>
          <w:rFonts w:ascii="微軟正黑體" w:eastAsia="微軟正黑體" w:hAnsi="微軟正黑體"/>
          <w:sz w:val="28"/>
          <w:szCs w:val="28"/>
        </w:rPr>
        <w:t>2</w:t>
      </w:r>
      <w:r w:rsidRPr="006226D8">
        <w:rPr>
          <w:rFonts w:ascii="微軟正黑體" w:eastAsia="微軟正黑體" w:hAnsi="微軟正黑體"/>
          <w:sz w:val="28"/>
          <w:szCs w:val="28"/>
        </w:rPr>
        <w:t>次仍未改正，處新</w:t>
      </w:r>
      <w:r w:rsidR="00D42FA4">
        <w:rPr>
          <w:rFonts w:ascii="微軟正黑體" w:eastAsia="微軟正黑體" w:hAnsi="微軟正黑體" w:hint="eastAsia"/>
          <w:sz w:val="28"/>
          <w:szCs w:val="28"/>
        </w:rPr>
        <w:t>台</w:t>
      </w:r>
      <w:r w:rsidRPr="006226D8">
        <w:rPr>
          <w:rFonts w:ascii="微軟正黑體" w:eastAsia="微軟正黑體" w:hAnsi="微軟正黑體"/>
          <w:sz w:val="28"/>
          <w:szCs w:val="28"/>
        </w:rPr>
        <w:t>幣</w:t>
      </w:r>
      <w:r>
        <w:rPr>
          <w:rFonts w:ascii="微軟正黑體" w:eastAsia="微軟正黑體" w:hAnsi="微軟正黑體"/>
          <w:sz w:val="28"/>
          <w:szCs w:val="28"/>
        </w:rPr>
        <w:t>3 0</w:t>
      </w:r>
      <w:r w:rsidRPr="006226D8">
        <w:rPr>
          <w:rFonts w:ascii="微軟正黑體" w:eastAsia="微軟正黑體" w:hAnsi="微軟正黑體"/>
          <w:sz w:val="28"/>
          <w:szCs w:val="28"/>
        </w:rPr>
        <w:t>萬元以上</w:t>
      </w:r>
      <w:r>
        <w:rPr>
          <w:rFonts w:ascii="微軟正黑體" w:eastAsia="微軟正黑體" w:hAnsi="微軟正黑體"/>
          <w:sz w:val="28"/>
          <w:szCs w:val="28"/>
        </w:rPr>
        <w:t>100</w:t>
      </w:r>
      <w:r w:rsidRPr="006226D8">
        <w:rPr>
          <w:rFonts w:ascii="微軟正黑體" w:eastAsia="微軟正黑體" w:hAnsi="微軟正黑體"/>
          <w:sz w:val="28"/>
          <w:szCs w:val="28"/>
        </w:rPr>
        <w:t xml:space="preserve">萬元以下罰鍰，其含建物者按建物戶（棟）數處罰。 </w:t>
      </w:r>
    </w:p>
    <w:p w:rsidR="00610B88" w:rsidRDefault="00610B88" w:rsidP="00326CE9">
      <w:pPr>
        <w:spacing w:line="480" w:lineRule="exact"/>
        <w:ind w:leftChars="117" w:left="281" w:firstLine="1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6D4FF5" w:rsidRPr="005455DD">
        <w:rPr>
          <w:rFonts w:ascii="微軟正黑體" w:eastAsia="微軟正黑體" w:hAnsi="微軟正黑體"/>
          <w:b/>
          <w:sz w:val="28"/>
          <w:szCs w:val="28"/>
        </w:rPr>
        <w:t>價格以外資訊不實者</w:t>
      </w:r>
    </w:p>
    <w:p w:rsidR="006D4FF5" w:rsidRDefault="006D4FF5" w:rsidP="00326CE9">
      <w:pPr>
        <w:spacing w:line="480" w:lineRule="exact"/>
        <w:ind w:leftChars="239" w:left="574" w:firstLineChars="5" w:firstLine="14"/>
        <w:rPr>
          <w:rFonts w:ascii="微軟正黑體" w:eastAsia="微軟正黑體" w:hAnsi="微軟正黑體"/>
          <w:sz w:val="28"/>
          <w:szCs w:val="28"/>
        </w:rPr>
      </w:pPr>
      <w:r w:rsidRPr="006226D8">
        <w:rPr>
          <w:rFonts w:ascii="微軟正黑體" w:eastAsia="微軟正黑體" w:hAnsi="微軟正黑體"/>
          <w:sz w:val="28"/>
          <w:szCs w:val="28"/>
        </w:rPr>
        <w:t>地所將「 限期改正通知書 」寄送買賣雙方全體，各申報義務人應於接獲通知之次日起15日內共同改正。經限期改正屆期未改正者處新</w:t>
      </w:r>
      <w:r w:rsidR="00D42FA4">
        <w:rPr>
          <w:rFonts w:ascii="微軟正黑體" w:eastAsia="微軟正黑體" w:hAnsi="微軟正黑體" w:hint="eastAsia"/>
          <w:sz w:val="28"/>
          <w:szCs w:val="28"/>
        </w:rPr>
        <w:t>台</w:t>
      </w:r>
      <w:r w:rsidRPr="006226D8">
        <w:rPr>
          <w:rFonts w:ascii="微軟正黑體" w:eastAsia="微軟正黑體" w:hAnsi="微軟正黑體"/>
          <w:sz w:val="28"/>
          <w:szCs w:val="28"/>
        </w:rPr>
        <w:t>幣</w:t>
      </w:r>
      <w:r>
        <w:rPr>
          <w:rFonts w:ascii="微軟正黑體" w:eastAsia="微軟正黑體" w:hAnsi="微軟正黑體"/>
          <w:sz w:val="28"/>
          <w:szCs w:val="28"/>
        </w:rPr>
        <w:t>6</w:t>
      </w:r>
      <w:r w:rsidRPr="006226D8">
        <w:rPr>
          <w:rFonts w:ascii="微軟正黑體" w:eastAsia="微軟正黑體" w:hAnsi="微軟正黑體"/>
          <w:sz w:val="28"/>
          <w:szCs w:val="28"/>
        </w:rPr>
        <w:t>千元以上</w:t>
      </w:r>
      <w:r>
        <w:rPr>
          <w:rFonts w:ascii="微軟正黑體" w:eastAsia="微軟正黑體" w:hAnsi="微軟正黑體"/>
          <w:sz w:val="28"/>
          <w:szCs w:val="28"/>
        </w:rPr>
        <w:t>3</w:t>
      </w:r>
      <w:r w:rsidRPr="006226D8">
        <w:rPr>
          <w:rFonts w:ascii="微軟正黑體" w:eastAsia="微軟正黑體" w:hAnsi="微軟正黑體"/>
          <w:sz w:val="28"/>
          <w:szCs w:val="28"/>
        </w:rPr>
        <w:t>萬元以下罰鍰，按次處罰至完成改正為止。</w:t>
      </w:r>
    </w:p>
    <w:p w:rsidR="00326CE9" w:rsidRDefault="006226D8" w:rsidP="00F82EA9">
      <w:pPr>
        <w:spacing w:beforeLines="80" w:before="288" w:line="480" w:lineRule="exact"/>
        <w:rPr>
          <w:rFonts w:ascii="微軟正黑體" w:eastAsia="微軟正黑體" w:hAnsi="微軟正黑體"/>
          <w:b/>
          <w:sz w:val="32"/>
          <w:szCs w:val="32"/>
        </w:rPr>
      </w:pPr>
      <w:r w:rsidRPr="009E40C7">
        <w:rPr>
          <w:rFonts w:ascii="微軟正黑體" w:eastAsia="微軟正黑體" w:hAnsi="微軟正黑體"/>
          <w:b/>
          <w:sz w:val="32"/>
          <w:szCs w:val="32"/>
        </w:rPr>
        <w:t>租賃</w:t>
      </w:r>
      <w:r w:rsidR="00690293">
        <w:rPr>
          <w:rFonts w:ascii="新細明體" w:eastAsia="新細明體" w:hAnsi="新細明體" w:hint="eastAsia"/>
          <w:b/>
          <w:sz w:val="32"/>
          <w:szCs w:val="32"/>
        </w:rPr>
        <w:t>、</w:t>
      </w:r>
      <w:r w:rsidR="00690293">
        <w:rPr>
          <w:rFonts w:ascii="微軟正黑體" w:eastAsia="微軟正黑體" w:hAnsi="微軟正黑體" w:hint="eastAsia"/>
          <w:b/>
          <w:sz w:val="32"/>
          <w:szCs w:val="32"/>
        </w:rPr>
        <w:t>租賃轉租</w:t>
      </w:r>
      <w:r w:rsidR="00322DC4">
        <w:rPr>
          <w:rFonts w:ascii="微軟正黑體" w:eastAsia="微軟正黑體" w:hAnsi="微軟正黑體" w:hint="eastAsia"/>
          <w:b/>
          <w:sz w:val="32"/>
          <w:szCs w:val="32"/>
        </w:rPr>
        <w:t>更正</w:t>
      </w:r>
    </w:p>
    <w:p w:rsidR="006226D8" w:rsidRPr="009E40C7" w:rsidRDefault="006226D8" w:rsidP="00326CE9">
      <w:pPr>
        <w:pStyle w:val="a3"/>
        <w:pBdr>
          <w:top w:val="none" w:sz="0" w:space="2" w:color="000000"/>
        </w:pBdr>
        <w:tabs>
          <w:tab w:val="left" w:pos="4425"/>
        </w:tabs>
        <w:spacing w:beforeLines="20" w:before="72" w:afterLines="30" w:after="108" w:line="320" w:lineRule="exact"/>
        <w:ind w:leftChars="-37" w:left="410" w:hangingChars="156" w:hanging="499"/>
        <w:rPr>
          <w:sz w:val="32"/>
          <w:szCs w:val="32"/>
        </w:rPr>
      </w:pPr>
      <w:r w:rsidRPr="009E40C7">
        <w:rPr>
          <w:sz w:val="32"/>
          <w:szCs w:val="32"/>
        </w:rPr>
        <w:t xml:space="preserve"> </w:t>
      </w:r>
      <w:r w:rsidR="00326CE9" w:rsidRPr="00E70266">
        <w:rPr>
          <w:rFonts w:ascii="新細明體" w:hAnsi="新細明體" w:hint="eastAsia"/>
          <w:b/>
          <w:sz w:val="32"/>
          <w:szCs w:val="32"/>
        </w:rPr>
        <w:t>◎</w:t>
      </w:r>
      <w:r w:rsidR="00326CE9">
        <w:rPr>
          <w:rFonts w:ascii="微軟正黑體" w:eastAsia="微軟正黑體" w:hAnsi="微軟正黑體" w:hint="eastAsia"/>
          <w:b/>
          <w:sz w:val="32"/>
          <w:szCs w:val="32"/>
        </w:rPr>
        <w:t>應備文件</w:t>
      </w:r>
    </w:p>
    <w:p w:rsidR="006D4FF5" w:rsidRDefault="006D4FF5" w:rsidP="00F82EA9">
      <w:pPr>
        <w:pStyle w:val="a8"/>
        <w:numPr>
          <w:ilvl w:val="0"/>
          <w:numId w:val="4"/>
        </w:numPr>
        <w:spacing w:line="48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9E40C7">
        <w:rPr>
          <w:rFonts w:ascii="微軟正黑體" w:eastAsia="微軟正黑體" w:hAnsi="微軟正黑體"/>
          <w:sz w:val="28"/>
          <w:szCs w:val="28"/>
        </w:rPr>
        <w:t xml:space="preserve">更正申報內容申請書 </w:t>
      </w:r>
    </w:p>
    <w:p w:rsidR="006D4FF5" w:rsidRDefault="00326CE9" w:rsidP="006D4FF5">
      <w:pPr>
        <w:pStyle w:val="a8"/>
        <w:numPr>
          <w:ilvl w:val="0"/>
          <w:numId w:val="4"/>
        </w:numPr>
        <w:spacing w:line="480" w:lineRule="exac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租賃</w:t>
      </w:r>
      <w:r w:rsidR="006D4FF5" w:rsidRPr="009E40C7">
        <w:rPr>
          <w:rFonts w:ascii="微軟正黑體" w:eastAsia="微軟正黑體" w:hAnsi="微軟正黑體"/>
          <w:sz w:val="28"/>
          <w:szCs w:val="28"/>
        </w:rPr>
        <w:t xml:space="preserve">契約書或其他證明文件影本 </w:t>
      </w:r>
    </w:p>
    <w:p w:rsidR="00326CE9" w:rsidRDefault="006D4FF5" w:rsidP="006D4FF5">
      <w:pPr>
        <w:pStyle w:val="a8"/>
        <w:numPr>
          <w:ilvl w:val="0"/>
          <w:numId w:val="4"/>
        </w:numPr>
        <w:spacing w:line="48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9E40C7">
        <w:rPr>
          <w:rFonts w:ascii="微軟正黑體" w:eastAsia="微軟正黑體" w:hAnsi="微軟正黑體"/>
          <w:sz w:val="28"/>
          <w:szCs w:val="28"/>
        </w:rPr>
        <w:t>申報義務人</w:t>
      </w:r>
      <w:r>
        <w:rPr>
          <w:rFonts w:ascii="微軟正黑體" w:eastAsia="微軟正黑體" w:hAnsi="微軟正黑體" w:hint="eastAsia"/>
          <w:sz w:val="28"/>
          <w:szCs w:val="28"/>
        </w:rPr>
        <w:t>及代理人</w:t>
      </w:r>
      <w:r w:rsidRPr="009E40C7">
        <w:rPr>
          <w:rFonts w:ascii="微軟正黑體" w:eastAsia="微軟正黑體" w:hAnsi="微軟正黑體"/>
          <w:sz w:val="28"/>
          <w:szCs w:val="28"/>
        </w:rPr>
        <w:t>身分證明文件影本</w:t>
      </w:r>
    </w:p>
    <w:p w:rsidR="006D4FF5" w:rsidRDefault="006D4FF5" w:rsidP="00326CE9">
      <w:pPr>
        <w:pStyle w:val="a8"/>
        <w:spacing w:line="480" w:lineRule="exact"/>
        <w:ind w:leftChars="0" w:left="3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(</w:t>
      </w:r>
      <w:r>
        <w:rPr>
          <w:rFonts w:ascii="微軟正黑體" w:eastAsia="微軟正黑體" w:hAnsi="微軟正黑體" w:hint="eastAsia"/>
          <w:sz w:val="28"/>
          <w:szCs w:val="28"/>
        </w:rPr>
        <w:t>公司法人請提供</w:t>
      </w:r>
      <w:r w:rsidRPr="009E40C7">
        <w:rPr>
          <w:rFonts w:ascii="微軟正黑體" w:eastAsia="微軟正黑體" w:hAnsi="微軟正黑體"/>
          <w:sz w:val="28"/>
          <w:szCs w:val="28"/>
        </w:rPr>
        <w:t>公司</w:t>
      </w:r>
      <w:r>
        <w:rPr>
          <w:rFonts w:ascii="微軟正黑體" w:eastAsia="微軟正黑體" w:hAnsi="微軟正黑體" w:hint="eastAsia"/>
          <w:sz w:val="28"/>
          <w:szCs w:val="28"/>
        </w:rPr>
        <w:t>變更登記表</w:t>
      </w:r>
      <w:r w:rsidRPr="009E40C7">
        <w:rPr>
          <w:rFonts w:ascii="微軟正黑體" w:eastAsia="微軟正黑體" w:hAnsi="微軟正黑體"/>
          <w:sz w:val="28"/>
          <w:szCs w:val="28"/>
        </w:rPr>
        <w:t>影本</w:t>
      </w:r>
      <w:r>
        <w:rPr>
          <w:rFonts w:ascii="微軟正黑體" w:eastAsia="微軟正黑體" w:hAnsi="微軟正黑體" w:hint="eastAsia"/>
          <w:sz w:val="28"/>
          <w:szCs w:val="28"/>
        </w:rPr>
        <w:t>)</w:t>
      </w:r>
      <w:r w:rsidRPr="009E40C7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6D4FF5" w:rsidRPr="006226D8" w:rsidRDefault="006D4FF5" w:rsidP="006D4FF5">
      <w:pPr>
        <w:pStyle w:val="a8"/>
        <w:numPr>
          <w:ilvl w:val="0"/>
          <w:numId w:val="4"/>
        </w:numPr>
        <w:spacing w:line="48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6226D8">
        <w:rPr>
          <w:rFonts w:ascii="微軟正黑體" w:eastAsia="微軟正黑體" w:hAnsi="微軟正黑體"/>
          <w:sz w:val="28"/>
          <w:szCs w:val="28"/>
        </w:rPr>
        <w:t>送件人之身分證明文件正影本</w:t>
      </w:r>
    </w:p>
    <w:p w:rsidR="005455DD" w:rsidRDefault="005455DD" w:rsidP="00F82EA9">
      <w:pPr>
        <w:spacing w:beforeLines="20" w:before="72" w:line="480" w:lineRule="exact"/>
        <w:rPr>
          <w:rFonts w:ascii="微軟正黑體" w:eastAsia="微軟正黑體" w:hAnsi="微軟正黑體"/>
          <w:b/>
          <w:sz w:val="32"/>
          <w:szCs w:val="32"/>
        </w:rPr>
      </w:pPr>
      <w:r w:rsidRPr="006226D8">
        <w:rPr>
          <w:rFonts w:ascii="新細明體" w:hAnsi="新細明體" w:hint="eastAsia"/>
          <w:b/>
          <w:sz w:val="32"/>
          <w:szCs w:val="32"/>
        </w:rPr>
        <w:t>◎</w:t>
      </w:r>
      <w:r w:rsidR="006D4FF5">
        <w:rPr>
          <w:rFonts w:ascii="微軟正黑體" w:eastAsia="微軟正黑體" w:hAnsi="微軟正黑體" w:hint="eastAsia"/>
          <w:b/>
          <w:sz w:val="32"/>
          <w:szCs w:val="32"/>
        </w:rPr>
        <w:t>租賃</w:t>
      </w:r>
      <w:r w:rsidRPr="006226D8">
        <w:rPr>
          <w:rFonts w:ascii="微軟正黑體" w:eastAsia="微軟正黑體" w:hAnsi="微軟正黑體"/>
          <w:b/>
          <w:sz w:val="32"/>
          <w:szCs w:val="32"/>
        </w:rPr>
        <w:t>裁處規定</w:t>
      </w:r>
    </w:p>
    <w:p w:rsidR="00187B53" w:rsidRDefault="00187B53" w:rsidP="00070A99">
      <w:pPr>
        <w:spacing w:line="480" w:lineRule="exact"/>
        <w:ind w:firstLineChars="100" w:firstLine="28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6D4FF5" w:rsidRPr="00187B53">
        <w:rPr>
          <w:rFonts w:ascii="微軟正黑體" w:eastAsia="微軟正黑體" w:hAnsi="微軟正黑體"/>
          <w:b/>
          <w:sz w:val="28"/>
          <w:szCs w:val="28"/>
        </w:rPr>
        <w:t>租金或面積資訊不實者</w:t>
      </w:r>
    </w:p>
    <w:p w:rsidR="00C566AB" w:rsidRDefault="006D4FF5" w:rsidP="00187B53">
      <w:pPr>
        <w:spacing w:line="480" w:lineRule="exact"/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6D4FF5">
        <w:rPr>
          <w:rFonts w:ascii="微軟正黑體" w:eastAsia="微軟正黑體" w:hAnsi="微軟正黑體"/>
          <w:sz w:val="28"/>
          <w:szCs w:val="28"/>
        </w:rPr>
        <w:t>處新</w:t>
      </w:r>
      <w:r w:rsidR="00D42FA4">
        <w:rPr>
          <w:rFonts w:ascii="微軟正黑體" w:eastAsia="微軟正黑體" w:hAnsi="微軟正黑體" w:hint="eastAsia"/>
          <w:sz w:val="28"/>
          <w:szCs w:val="28"/>
        </w:rPr>
        <w:t>台</w:t>
      </w:r>
      <w:r w:rsidRPr="006D4FF5">
        <w:rPr>
          <w:rFonts w:ascii="微軟正黑體" w:eastAsia="微軟正黑體" w:hAnsi="微軟正黑體"/>
          <w:sz w:val="28"/>
          <w:szCs w:val="28"/>
        </w:rPr>
        <w:t>幣</w:t>
      </w:r>
      <w:r w:rsidR="00A41584">
        <w:rPr>
          <w:rFonts w:ascii="微軟正黑體" w:eastAsia="微軟正黑體" w:hAnsi="微軟正黑體"/>
          <w:sz w:val="28"/>
          <w:szCs w:val="28"/>
        </w:rPr>
        <w:t>1</w:t>
      </w:r>
      <w:r w:rsidRPr="006D4FF5">
        <w:rPr>
          <w:rFonts w:ascii="微軟正黑體" w:eastAsia="微軟正黑體" w:hAnsi="微軟正黑體"/>
          <w:sz w:val="28"/>
          <w:szCs w:val="28"/>
        </w:rPr>
        <w:t>萬元以上</w:t>
      </w:r>
      <w:r w:rsidR="00A41584">
        <w:rPr>
          <w:rFonts w:ascii="微軟正黑體" w:eastAsia="微軟正黑體" w:hAnsi="微軟正黑體"/>
          <w:sz w:val="28"/>
          <w:szCs w:val="28"/>
        </w:rPr>
        <w:t>5</w:t>
      </w:r>
      <w:r w:rsidRPr="006D4FF5">
        <w:rPr>
          <w:rFonts w:ascii="微軟正黑體" w:eastAsia="微軟正黑體" w:hAnsi="微軟正黑體"/>
          <w:sz w:val="28"/>
          <w:szCs w:val="28"/>
        </w:rPr>
        <w:t>萬元以下罰鍰</w:t>
      </w:r>
      <w:r w:rsidR="00956B5C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56B5C" w:rsidRDefault="00C566AB" w:rsidP="00C566AB">
      <w:pPr>
        <w:spacing w:line="480" w:lineRule="exact"/>
        <w:ind w:firstLineChars="101" w:firstLine="283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6D4FF5" w:rsidRPr="00956B5C">
        <w:rPr>
          <w:rFonts w:ascii="微軟正黑體" w:eastAsia="微軟正黑體" w:hAnsi="微軟正黑體"/>
          <w:b/>
          <w:sz w:val="28"/>
          <w:szCs w:val="28"/>
        </w:rPr>
        <w:t>租金及面積以外資訊不實</w:t>
      </w:r>
      <w:r w:rsidR="00956B5C" w:rsidRPr="00956B5C">
        <w:rPr>
          <w:rFonts w:ascii="微軟正黑體" w:eastAsia="微軟正黑體" w:hAnsi="微軟正黑體" w:hint="eastAsia"/>
          <w:b/>
          <w:sz w:val="28"/>
          <w:szCs w:val="28"/>
        </w:rPr>
        <w:t>者</w:t>
      </w:r>
    </w:p>
    <w:p w:rsidR="006D4FF5" w:rsidRDefault="006D4FF5" w:rsidP="00956B5C">
      <w:pPr>
        <w:spacing w:line="480" w:lineRule="exact"/>
        <w:ind w:firstLineChars="201" w:firstLine="563"/>
        <w:rPr>
          <w:rFonts w:ascii="微軟正黑體" w:eastAsia="微軟正黑體" w:hAnsi="微軟正黑體"/>
          <w:sz w:val="28"/>
          <w:szCs w:val="28"/>
        </w:rPr>
      </w:pPr>
      <w:r w:rsidRPr="006D4FF5">
        <w:rPr>
          <w:rFonts w:ascii="微軟正黑體" w:eastAsia="微軟正黑體" w:hAnsi="微軟正黑體"/>
          <w:sz w:val="28"/>
          <w:szCs w:val="28"/>
        </w:rPr>
        <w:t>經限期改正，屆期未改正者，處新</w:t>
      </w:r>
      <w:r w:rsidR="00D42FA4">
        <w:rPr>
          <w:rFonts w:ascii="微軟正黑體" w:eastAsia="微軟正黑體" w:hAnsi="微軟正黑體" w:hint="eastAsia"/>
          <w:sz w:val="28"/>
          <w:szCs w:val="28"/>
        </w:rPr>
        <w:t>台</w:t>
      </w:r>
      <w:r w:rsidRPr="006D4FF5">
        <w:rPr>
          <w:rFonts w:ascii="微軟正黑體" w:eastAsia="微軟正黑體" w:hAnsi="微軟正黑體"/>
          <w:sz w:val="28"/>
          <w:szCs w:val="28"/>
        </w:rPr>
        <w:t>幣</w:t>
      </w:r>
      <w:r w:rsidR="00A41584">
        <w:rPr>
          <w:rFonts w:ascii="微軟正黑體" w:eastAsia="微軟正黑體" w:hAnsi="微軟正黑體"/>
          <w:sz w:val="28"/>
          <w:szCs w:val="28"/>
        </w:rPr>
        <w:t>6</w:t>
      </w:r>
      <w:r w:rsidRPr="006D4FF5">
        <w:rPr>
          <w:rFonts w:ascii="微軟正黑體" w:eastAsia="微軟正黑體" w:hAnsi="微軟正黑體"/>
          <w:sz w:val="28"/>
          <w:szCs w:val="28"/>
        </w:rPr>
        <w:t>千元以上</w:t>
      </w:r>
      <w:r w:rsidR="00A41584">
        <w:rPr>
          <w:rFonts w:ascii="微軟正黑體" w:eastAsia="微軟正黑體" w:hAnsi="微軟正黑體"/>
          <w:sz w:val="28"/>
          <w:szCs w:val="28"/>
        </w:rPr>
        <w:t>3</w:t>
      </w:r>
      <w:r w:rsidRPr="006D4FF5">
        <w:rPr>
          <w:rFonts w:ascii="微軟正黑體" w:eastAsia="微軟正黑體" w:hAnsi="微軟正黑體"/>
          <w:sz w:val="28"/>
          <w:szCs w:val="28"/>
        </w:rPr>
        <w:t>萬元以下罰鍰。</w:t>
      </w:r>
    </w:p>
    <w:p w:rsidR="001E4DDF" w:rsidRPr="00F82EA9" w:rsidRDefault="001E4DDF" w:rsidP="001E4DDF">
      <w:pPr>
        <w:spacing w:beforeLines="50" w:before="180" w:line="380" w:lineRule="exact"/>
        <w:ind w:leftChars="29" w:left="350" w:hangingChars="100" w:hanging="280"/>
        <w:rPr>
          <w:rFonts w:ascii="微軟正黑體" w:eastAsia="微軟正黑體" w:hAnsi="微軟正黑體"/>
          <w:sz w:val="28"/>
          <w:szCs w:val="28"/>
        </w:rPr>
      </w:pPr>
      <w:r w:rsidRPr="00F82EA9">
        <w:rPr>
          <w:rFonts w:ascii="新細明體" w:hAnsi="新細明體" w:hint="eastAsia"/>
          <w:b/>
          <w:sz w:val="28"/>
          <w:szCs w:val="28"/>
        </w:rPr>
        <w:t>◎</w:t>
      </w:r>
      <w:r w:rsidRPr="00F82EA9">
        <w:rPr>
          <w:rFonts w:ascii="微軟正黑體" w:eastAsia="微軟正黑體" w:hAnsi="微軟正黑體" w:hint="eastAsia"/>
          <w:b/>
          <w:sz w:val="28"/>
          <w:szCs w:val="28"/>
        </w:rPr>
        <w:t>更正</w:t>
      </w:r>
      <w:r w:rsidRPr="00F82EA9">
        <w:rPr>
          <w:rFonts w:ascii="微軟正黑體" w:eastAsia="微軟正黑體" w:hAnsi="微軟正黑體" w:hint="eastAsia"/>
          <w:b/>
          <w:sz w:val="28"/>
          <w:szCs w:val="28"/>
        </w:rPr>
        <w:t>申報申報後約</w:t>
      </w:r>
      <w:r w:rsidRPr="00F82EA9">
        <w:rPr>
          <w:rFonts w:ascii="微軟正黑體" w:eastAsia="微軟正黑體" w:hAnsi="微軟正黑體"/>
          <w:b/>
          <w:sz w:val="28"/>
          <w:szCs w:val="28"/>
        </w:rPr>
        <w:t>3</w:t>
      </w:r>
      <w:r w:rsidRPr="00F82EA9">
        <w:rPr>
          <w:rFonts w:ascii="微軟正黑體" w:eastAsia="微軟正黑體" w:hAnsi="微軟正黑體" w:hint="eastAsia"/>
          <w:b/>
          <w:sz w:val="28"/>
          <w:szCs w:val="28"/>
        </w:rPr>
        <w:t>個月逕洽內政部不動產交易實價查詢服務網</w:t>
      </w:r>
      <w:r w:rsidRPr="00F82EA9">
        <w:rPr>
          <w:rFonts w:ascii="微軟正黑體" w:eastAsia="微軟正黑體" w:hAnsi="微軟正黑體"/>
          <w:b/>
          <w:sz w:val="28"/>
          <w:szCs w:val="28"/>
        </w:rPr>
        <w:t>https://lvr.land.moi.gov.tw/</w:t>
      </w:r>
      <w:r w:rsidRPr="00F82EA9">
        <w:rPr>
          <w:rFonts w:ascii="微軟正黑體" w:eastAsia="微軟正黑體" w:hAnsi="微軟正黑體" w:hint="eastAsia"/>
          <w:b/>
          <w:sz w:val="28"/>
          <w:szCs w:val="28"/>
        </w:rPr>
        <w:t>查詢相關資料</w:t>
      </w:r>
    </w:p>
    <w:p w:rsidR="00C81888" w:rsidRPr="00F82EA9" w:rsidRDefault="00C81888" w:rsidP="00C81888">
      <w:pPr>
        <w:pStyle w:val="a3"/>
        <w:spacing w:beforeLines="50" w:before="180" w:line="200" w:lineRule="exact"/>
        <w:ind w:leftChars="-236" w:left="-192" w:hangingChars="156" w:hanging="374"/>
        <w:jc w:val="center"/>
        <w:rPr>
          <w:rStyle w:val="1"/>
          <w:rFonts w:ascii="微軟正黑體" w:eastAsia="微軟正黑體" w:hAnsi="微軟正黑體"/>
          <w:szCs w:val="24"/>
        </w:rPr>
      </w:pPr>
      <w:r w:rsidRPr="00F82EA9">
        <w:rPr>
          <w:rStyle w:val="1"/>
          <w:rFonts w:ascii="微軟正黑體" w:eastAsia="微軟正黑體" w:hAnsi="微軟正黑體"/>
          <w:szCs w:val="24"/>
        </w:rPr>
        <w:t>準時並核實申報，罰鍰不會來報到</w:t>
      </w:r>
    </w:p>
    <w:p w:rsidR="008E311F" w:rsidRPr="00F82EA9" w:rsidRDefault="008E311F" w:rsidP="00C81888">
      <w:pPr>
        <w:pStyle w:val="a3"/>
        <w:spacing w:beforeLines="50" w:before="180" w:line="200" w:lineRule="exact"/>
        <w:ind w:leftChars="-236" w:left="-192" w:hangingChars="156" w:hanging="374"/>
        <w:jc w:val="center"/>
        <w:rPr>
          <w:rStyle w:val="1"/>
          <w:rFonts w:ascii="微軟正黑體" w:eastAsia="微軟正黑體" w:hAnsi="微軟正黑體"/>
          <w:szCs w:val="24"/>
        </w:rPr>
      </w:pPr>
      <w:r w:rsidRPr="00F82EA9">
        <w:rPr>
          <w:rStyle w:val="1"/>
          <w:rFonts w:ascii="微軟正黑體" w:eastAsia="微軟正黑體" w:hAnsi="微軟正黑體"/>
          <w:szCs w:val="24"/>
        </w:rPr>
        <w:t>清水地政事務所</w:t>
      </w:r>
    </w:p>
    <w:p w:rsidR="008E311F" w:rsidRPr="00F82EA9" w:rsidRDefault="00C81888" w:rsidP="00C81888">
      <w:pPr>
        <w:pStyle w:val="a3"/>
        <w:spacing w:beforeLines="50" w:before="180" w:line="200" w:lineRule="exact"/>
        <w:ind w:leftChars="-236" w:left="-192" w:hangingChars="156" w:hanging="374"/>
        <w:jc w:val="center"/>
        <w:rPr>
          <w:rStyle w:val="1"/>
          <w:rFonts w:ascii="微軟正黑體" w:eastAsia="微軟正黑體" w:hAnsi="微軟正黑體"/>
          <w:szCs w:val="24"/>
        </w:rPr>
      </w:pPr>
      <w:r w:rsidRPr="00F82EA9">
        <w:rPr>
          <w:rStyle w:val="1"/>
          <w:rFonts w:ascii="微軟正黑體" w:eastAsia="微軟正黑體" w:hAnsi="微軟正黑體" w:hint="eastAsia"/>
          <w:szCs w:val="24"/>
        </w:rPr>
        <w:t>地價課</w:t>
      </w:r>
      <w:r w:rsidR="008E311F" w:rsidRPr="00F82EA9">
        <w:rPr>
          <w:rStyle w:val="1"/>
          <w:rFonts w:ascii="微軟正黑體" w:eastAsia="微軟正黑體" w:hAnsi="微軟正黑體"/>
          <w:szCs w:val="24"/>
        </w:rPr>
        <w:t>聯絡電話：04-26237141#301~307</w:t>
      </w:r>
      <w:bookmarkStart w:id="0" w:name="_GoBack"/>
      <w:bookmarkEnd w:id="0"/>
    </w:p>
    <w:p w:rsidR="00322DC4" w:rsidRPr="00F82EA9" w:rsidRDefault="00C81888" w:rsidP="00F82EA9">
      <w:pPr>
        <w:pStyle w:val="a3"/>
        <w:spacing w:beforeLines="50" w:before="180" w:line="200" w:lineRule="exact"/>
        <w:ind w:leftChars="-136" w:left="-326" w:firstLineChars="1250" w:firstLine="3000"/>
        <w:rPr>
          <w:szCs w:val="24"/>
        </w:rPr>
      </w:pPr>
      <w:r w:rsidRPr="00F82EA9">
        <w:rPr>
          <w:rStyle w:val="1"/>
          <w:rFonts w:ascii="微軟正黑體" w:eastAsia="微軟正黑體" w:hAnsi="微軟正黑體" w:hint="eastAsia"/>
          <w:szCs w:val="24"/>
        </w:rPr>
        <w:t>地價課</w:t>
      </w:r>
      <w:r w:rsidR="00322DC4" w:rsidRPr="00F82EA9">
        <w:rPr>
          <w:rStyle w:val="1"/>
          <w:rFonts w:ascii="微軟正黑體" w:eastAsia="微軟正黑體" w:hAnsi="微軟正黑體" w:hint="eastAsia"/>
          <w:szCs w:val="24"/>
        </w:rPr>
        <w:t>傳真電話</w:t>
      </w:r>
      <w:r w:rsidR="00322DC4" w:rsidRPr="00F82EA9">
        <w:rPr>
          <w:rStyle w:val="1"/>
          <w:rFonts w:ascii="微軟正黑體" w:eastAsia="微軟正黑體" w:hAnsi="微軟正黑體"/>
          <w:szCs w:val="24"/>
        </w:rPr>
        <w:t>：04-26227238</w:t>
      </w:r>
    </w:p>
    <w:sectPr w:rsidR="00322DC4" w:rsidRPr="00F82EA9" w:rsidSect="0037294D">
      <w:pgSz w:w="11906" w:h="16838"/>
      <w:pgMar w:top="426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79" w:rsidRDefault="00573F79" w:rsidP="006226D8">
      <w:r>
        <w:separator/>
      </w:r>
    </w:p>
  </w:endnote>
  <w:endnote w:type="continuationSeparator" w:id="0">
    <w:p w:rsidR="00573F79" w:rsidRDefault="00573F79" w:rsidP="0062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圓(P)">
    <w:panose1 w:val="020F07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79" w:rsidRDefault="00573F79" w:rsidP="006226D8">
      <w:r>
        <w:separator/>
      </w:r>
    </w:p>
  </w:footnote>
  <w:footnote w:type="continuationSeparator" w:id="0">
    <w:p w:rsidR="00573F79" w:rsidRDefault="00573F79" w:rsidP="00622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5F45"/>
    <w:multiLevelType w:val="hybridMultilevel"/>
    <w:tmpl w:val="28B4E218"/>
    <w:lvl w:ilvl="0" w:tplc="79A2A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EA2920"/>
    <w:multiLevelType w:val="hybridMultilevel"/>
    <w:tmpl w:val="28B4E218"/>
    <w:lvl w:ilvl="0" w:tplc="79A2A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661A44"/>
    <w:multiLevelType w:val="hybridMultilevel"/>
    <w:tmpl w:val="2ADA5D5E"/>
    <w:lvl w:ilvl="0" w:tplc="417225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2353BB"/>
    <w:multiLevelType w:val="hybridMultilevel"/>
    <w:tmpl w:val="9E6C0728"/>
    <w:lvl w:ilvl="0" w:tplc="79A2A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1F"/>
    <w:rsid w:val="00070A99"/>
    <w:rsid w:val="00187B53"/>
    <w:rsid w:val="001D5EC5"/>
    <w:rsid w:val="001E4DDF"/>
    <w:rsid w:val="0030740E"/>
    <w:rsid w:val="003118A9"/>
    <w:rsid w:val="00322DC4"/>
    <w:rsid w:val="00326CE9"/>
    <w:rsid w:val="00330BA5"/>
    <w:rsid w:val="0037294D"/>
    <w:rsid w:val="005455DD"/>
    <w:rsid w:val="00573F79"/>
    <w:rsid w:val="00610B88"/>
    <w:rsid w:val="006226D8"/>
    <w:rsid w:val="00644DDB"/>
    <w:rsid w:val="00684D1A"/>
    <w:rsid w:val="00690293"/>
    <w:rsid w:val="006D4FF5"/>
    <w:rsid w:val="0075575C"/>
    <w:rsid w:val="00774B14"/>
    <w:rsid w:val="00791002"/>
    <w:rsid w:val="007C2919"/>
    <w:rsid w:val="007E2B41"/>
    <w:rsid w:val="00826791"/>
    <w:rsid w:val="00844744"/>
    <w:rsid w:val="008E311F"/>
    <w:rsid w:val="00926C5C"/>
    <w:rsid w:val="0093668B"/>
    <w:rsid w:val="00956B5C"/>
    <w:rsid w:val="009E40C7"/>
    <w:rsid w:val="00A41584"/>
    <w:rsid w:val="00A51EB8"/>
    <w:rsid w:val="00AD70D0"/>
    <w:rsid w:val="00B15B78"/>
    <w:rsid w:val="00B50C49"/>
    <w:rsid w:val="00B7051E"/>
    <w:rsid w:val="00BD58B1"/>
    <w:rsid w:val="00C566AB"/>
    <w:rsid w:val="00C81888"/>
    <w:rsid w:val="00D42FA4"/>
    <w:rsid w:val="00DB5E05"/>
    <w:rsid w:val="00E70266"/>
    <w:rsid w:val="00F8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EF937-5263-4849-9225-2550F5B0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F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8E311F"/>
  </w:style>
  <w:style w:type="paragraph" w:styleId="a3">
    <w:name w:val="Body Text"/>
    <w:link w:val="a4"/>
    <w:rsid w:val="008E311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 w:cs="Times New Roman"/>
      <w:kern w:val="1"/>
    </w:rPr>
  </w:style>
  <w:style w:type="character" w:customStyle="1" w:styleId="a4">
    <w:name w:val="本文 字元"/>
    <w:basedOn w:val="a0"/>
    <w:link w:val="a3"/>
    <w:rsid w:val="008E311F"/>
    <w:rPr>
      <w:rFonts w:ascii="Calibri" w:eastAsia="新細明體" w:hAnsi="Calibri" w:cs="Times New Roman"/>
      <w:kern w:val="1"/>
    </w:rPr>
  </w:style>
  <w:style w:type="character" w:styleId="a5">
    <w:name w:val="Hyperlink"/>
    <w:basedOn w:val="a0"/>
    <w:uiPriority w:val="99"/>
    <w:unhideWhenUsed/>
    <w:rsid w:val="008E311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3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E311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51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A51EB8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622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226D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22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226D8"/>
    <w:rPr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1E4D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0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陳嘉凌</dc:creator>
  <cp:keywords/>
  <dc:description/>
  <cp:lastModifiedBy>陳嘉凌</cp:lastModifiedBy>
  <cp:revision>2</cp:revision>
  <cp:lastPrinted>2024-07-19T03:59:00Z</cp:lastPrinted>
  <dcterms:created xsi:type="dcterms:W3CDTF">2025-04-10T09:06:00Z</dcterms:created>
  <dcterms:modified xsi:type="dcterms:W3CDTF">2025-04-10T09:06:00Z</dcterms:modified>
</cp:coreProperties>
</file>