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7C9" w:rsidRDefault="003A07C5">
      <w:pPr>
        <w:pStyle w:val="a7"/>
        <w:spacing w:line="500" w:lineRule="exact"/>
        <w:jc w:val="center"/>
      </w:pPr>
      <w:r>
        <w:rPr>
          <w:rFonts w:ascii="微軟正黑體" w:eastAsia="微軟正黑體" w:hAnsi="微軟正黑體" w:cs="全字庫正楷體"/>
          <w:sz w:val="36"/>
        </w:rPr>
        <w:t>不動產成交案件實際資訊申報登錄(實價登錄)</w:t>
      </w:r>
      <w:r w:rsidR="007E3FD4">
        <w:rPr>
          <w:rFonts w:ascii="微軟正黑體" w:eastAsia="微軟正黑體" w:hAnsi="微軟正黑體" w:cs="全字庫正楷體" w:hint="eastAsia"/>
          <w:b/>
          <w:sz w:val="36"/>
        </w:rPr>
        <w:t>租賃</w:t>
      </w:r>
    </w:p>
    <w:p w:rsidR="00B577C9" w:rsidRDefault="003A07C5">
      <w:pPr>
        <w:pStyle w:val="a7"/>
        <w:spacing w:before="180" w:after="100" w:line="500" w:lineRule="exact"/>
        <w:jc w:val="center"/>
        <w:rPr>
          <w:rFonts w:ascii="微軟正黑體" w:eastAsia="微軟正黑體" w:hAnsi="微軟正黑體"/>
          <w:b/>
          <w:sz w:val="36"/>
        </w:rPr>
      </w:pPr>
      <w:r>
        <w:rPr>
          <w:rFonts w:ascii="微軟正黑體" w:eastAsia="微軟正黑體" w:hAnsi="微軟正黑體"/>
          <w:b/>
          <w:sz w:val="36"/>
        </w:rPr>
        <w:t>一次告知單</w:t>
      </w:r>
    </w:p>
    <w:tbl>
      <w:tblPr>
        <w:tblW w:w="11340" w:type="dxa"/>
        <w:tblInd w:w="-1134" w:type="dxa"/>
        <w:tblLook w:val="04A0" w:firstRow="1" w:lastRow="0" w:firstColumn="1" w:lastColumn="0" w:noHBand="0" w:noVBand="1"/>
      </w:tblPr>
      <w:tblGrid>
        <w:gridCol w:w="5670"/>
        <w:gridCol w:w="5670"/>
      </w:tblGrid>
      <w:tr w:rsidR="00B577C9" w:rsidTr="00060AE6">
        <w:tc>
          <w:tcPr>
            <w:tcW w:w="11340" w:type="dxa"/>
            <w:gridSpan w:val="2"/>
            <w:shd w:val="clear" w:color="auto" w:fill="FFC000"/>
          </w:tcPr>
          <w:p w:rsidR="00B577C9" w:rsidRDefault="001D0257">
            <w:pPr>
              <w:pStyle w:val="a7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申報方式如下，請擇一辦理！</w:t>
            </w:r>
          </w:p>
        </w:tc>
      </w:tr>
      <w:tr w:rsidR="00B577C9" w:rsidTr="00060AE6">
        <w:tc>
          <w:tcPr>
            <w:tcW w:w="5670" w:type="dxa"/>
            <w:shd w:val="clear" w:color="auto" w:fill="FBE4D5"/>
          </w:tcPr>
          <w:p w:rsidR="00B577C9" w:rsidRDefault="00256EFB" w:rsidP="007E3FD4">
            <w:pPr>
              <w:pStyle w:val="a7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新細明體" w:hAnsi="新細明體" w:hint="eastAsia"/>
                <w:b/>
                <w:sz w:val="28"/>
              </w:rPr>
              <w:t>˙</w:t>
            </w:r>
            <w:r w:rsidR="00FD076C">
              <w:rPr>
                <w:rFonts w:ascii="微軟正黑體" w:eastAsia="微軟正黑體" w:hAnsi="微軟正黑體"/>
                <w:b/>
                <w:sz w:val="28"/>
              </w:rPr>
              <w:t>憑證申報</w:t>
            </w:r>
            <w:r w:rsidR="003A07C5">
              <w:rPr>
                <w:rFonts w:ascii="微軟正黑體" w:eastAsia="微軟正黑體" w:hAnsi="微軟正黑體"/>
                <w:b/>
                <w:sz w:val="28"/>
              </w:rPr>
              <w:t xml:space="preserve"> (</w:t>
            </w:r>
            <w:r w:rsidR="007E3FD4">
              <w:rPr>
                <w:rFonts w:ascii="微軟正黑體" w:eastAsia="微軟正黑體" w:hAnsi="微軟正黑體"/>
                <w:b/>
                <w:sz w:val="28"/>
              </w:rPr>
              <w:t>C</w:t>
            </w:r>
            <w:r w:rsidR="00FD076C">
              <w:rPr>
                <w:rFonts w:ascii="微軟正黑體" w:eastAsia="微軟正黑體" w:hAnsi="微軟正黑體"/>
                <w:b/>
                <w:sz w:val="28"/>
              </w:rPr>
              <w:t>1</w:t>
            </w:r>
            <w:r w:rsidR="003A07C5">
              <w:rPr>
                <w:rFonts w:ascii="微軟正黑體" w:eastAsia="微軟正黑體" w:hAnsi="微軟正黑體"/>
                <w:b/>
                <w:sz w:val="28"/>
              </w:rPr>
              <w:t>)</w:t>
            </w:r>
          </w:p>
        </w:tc>
        <w:tc>
          <w:tcPr>
            <w:tcW w:w="5670" w:type="dxa"/>
            <w:shd w:val="clear" w:color="auto" w:fill="DEEAF6"/>
          </w:tcPr>
          <w:p w:rsidR="00B577C9" w:rsidRDefault="00256EFB" w:rsidP="00FD076C">
            <w:pPr>
              <w:pStyle w:val="a7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新細明體" w:hAnsi="新細明體" w:hint="eastAsia"/>
                <w:b/>
                <w:sz w:val="28"/>
              </w:rPr>
              <w:t>˙</w:t>
            </w:r>
            <w:r w:rsidR="00FD076C">
              <w:rPr>
                <w:rFonts w:ascii="微軟正黑體" w:eastAsia="微軟正黑體" w:hAnsi="微軟正黑體" w:hint="eastAsia"/>
                <w:b/>
                <w:sz w:val="28"/>
              </w:rPr>
              <w:t>線上申報，紙本送件</w:t>
            </w:r>
            <w:r w:rsidR="003A07C5">
              <w:rPr>
                <w:rFonts w:ascii="微軟正黑體" w:eastAsia="微軟正黑體" w:hAnsi="微軟正黑體"/>
                <w:b/>
                <w:sz w:val="28"/>
              </w:rPr>
              <w:t xml:space="preserve"> (</w:t>
            </w:r>
            <w:r w:rsidR="007E3FD4">
              <w:rPr>
                <w:rFonts w:ascii="微軟正黑體" w:eastAsia="微軟正黑體" w:hAnsi="微軟正黑體"/>
                <w:b/>
                <w:sz w:val="28"/>
              </w:rPr>
              <w:t>C</w:t>
            </w:r>
            <w:r w:rsidR="00FD076C">
              <w:rPr>
                <w:rFonts w:ascii="微軟正黑體" w:eastAsia="微軟正黑體" w:hAnsi="微軟正黑體"/>
                <w:b/>
                <w:sz w:val="28"/>
              </w:rPr>
              <w:t>2</w:t>
            </w:r>
            <w:r w:rsidR="003A07C5">
              <w:rPr>
                <w:rFonts w:ascii="微軟正黑體" w:eastAsia="微軟正黑體" w:hAnsi="微軟正黑體"/>
                <w:b/>
                <w:sz w:val="28"/>
              </w:rPr>
              <w:t>)</w:t>
            </w:r>
          </w:p>
        </w:tc>
      </w:tr>
      <w:tr w:rsidR="001C071C" w:rsidTr="00060AE6">
        <w:trPr>
          <w:trHeight w:val="4122"/>
        </w:trPr>
        <w:tc>
          <w:tcPr>
            <w:tcW w:w="5670" w:type="dxa"/>
            <w:shd w:val="clear" w:color="auto" w:fill="FBE4D5"/>
          </w:tcPr>
          <w:p w:rsidR="001C071C" w:rsidRDefault="008A523F" w:rsidP="007E3FD4">
            <w:pPr>
              <w:pStyle w:val="a9"/>
              <w:spacing w:line="500" w:lineRule="exact"/>
              <w:ind w:leftChars="-2" w:left="1" w:hangingChars="2" w:hanging="6"/>
            </w:pPr>
            <w:r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19A7A4" wp14:editId="7A411245">
                      <wp:simplePos x="0" y="0"/>
                      <wp:positionH relativeFrom="column">
                        <wp:posOffset>1574642</wp:posOffset>
                      </wp:positionH>
                      <wp:positionV relativeFrom="paragraph">
                        <wp:posOffset>1033303</wp:posOffset>
                      </wp:positionV>
                      <wp:extent cx="1250632" cy="2381250"/>
                      <wp:effectExtent l="6033" t="13017" r="13017" b="13018"/>
                      <wp:wrapNone/>
                      <wp:docPr id="2" name="向右箭號圖說文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250632" cy="2381250"/>
                              </a:xfrm>
                              <a:prstGeom prst="right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E3273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向右箭號圖說文字 2" o:spid="_x0000_s1026" type="#_x0000_t78" style="position:absolute;margin-left:124pt;margin-top:81.35pt;width:98.45pt;height:187.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" adj="14035,7964,16200,9382" fillcolor="#5b9bd5 [3204]" strokecolor="#1f4d78 [1604]" strokeweight="1pt"/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A1AD5B" wp14:editId="1F845766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2171065</wp:posOffset>
                      </wp:positionV>
                      <wp:extent cx="2209800" cy="556260"/>
                      <wp:effectExtent l="0" t="0" r="19050" b="1524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0" cy="556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071C" w:rsidRPr="00480AF7" w:rsidRDefault="001C071C" w:rsidP="0034601C">
                                  <w:pPr>
                                    <w:spacing w:line="360" w:lineRule="exact"/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建議採憑證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申報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</w:t>
                                  </w:r>
                                  <w:r w:rsidR="007E3FD4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1)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可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不用紙本送件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親至地政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事務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所哦！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1AD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left:0;text-align:left;margin-left:86pt;margin-top:170.95pt;width:174pt;height:4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" fillcolor="white [3201]" strokeweight=".5pt">
                      <v:textbox>
                        <w:txbxContent>
                          <w:p w:rsidR="001C071C" w:rsidRPr="00480AF7" w:rsidRDefault="001C071C" w:rsidP="0034601C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建議採憑證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申報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7E3FD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1)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可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不用紙本送件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親至地政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所哦！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透過「不動產成交資訊及預售屋資訊申報網https://vlir.land.moi.gov.tw/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申報者，由申報人至申報網使用工商憑證（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僅得以總公司之工商憑證辦理申報</w:t>
            </w:r>
            <w:r w:rsidR="0034601C">
              <w:rPr>
                <w:rFonts w:ascii="微軟正黑體" w:eastAsia="微軟正黑體" w:hAnsi="微軟正黑體" w:hint="eastAsia"/>
                <w:szCs w:val="24"/>
              </w:rPr>
              <w:t>-經紀業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），</w:t>
            </w:r>
            <w:r w:rsidR="00412D1F">
              <w:rPr>
                <w:rFonts w:ascii="微軟正黑體" w:eastAsia="微軟正黑體" w:hAnsi="微軟正黑體" w:hint="eastAsia"/>
                <w:szCs w:val="24"/>
              </w:rPr>
              <w:t>自</w:t>
            </w:r>
            <w:r w:rsidR="005B10D1">
              <w:rPr>
                <w:rFonts w:ascii="微軟正黑體" w:eastAsia="微軟正黑體" w:hAnsi="微軟正黑體" w:hint="eastAsia"/>
                <w:szCs w:val="24"/>
              </w:rPr>
              <w:t>契約簽訂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之日起3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0日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內申報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，登錄</w:t>
            </w:r>
            <w:r w:rsidR="00060AE6" w:rsidRPr="00060AE6">
              <w:rPr>
                <w:rFonts w:ascii="微軟正黑體" w:eastAsia="微軟正黑體" w:hAnsi="微軟正黑體" w:hint="eastAsia"/>
                <w:szCs w:val="24"/>
              </w:rPr>
              <w:t>完畢後</w:t>
            </w:r>
            <w:r w:rsidR="00060AE6" w:rsidRPr="00060AE6">
              <w:rPr>
                <w:rFonts w:ascii="微軟正黑體" w:eastAsia="微軟正黑體" w:hAnsi="微軟正黑體"/>
                <w:szCs w:val="24"/>
              </w:rPr>
              <w:t>產製申報書序號，線上送件後即可完成申報。</w:t>
            </w:r>
          </w:p>
        </w:tc>
        <w:tc>
          <w:tcPr>
            <w:tcW w:w="5670" w:type="dxa"/>
            <w:shd w:val="clear" w:color="auto" w:fill="DEEAF6"/>
          </w:tcPr>
          <w:p w:rsidR="001C071C" w:rsidRDefault="002E787E" w:rsidP="007E3FD4">
            <w:pPr>
              <w:pStyle w:val="a9"/>
              <w:spacing w:line="500" w:lineRule="exact"/>
              <w:ind w:left="360"/>
            </w:pPr>
            <w:r>
              <w:rPr>
                <w:rFonts w:ascii="微軟正黑體" w:eastAsia="微軟正黑體" w:hAnsi="微軟正黑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2696210</wp:posOffset>
                      </wp:positionH>
                      <wp:positionV relativeFrom="paragraph">
                        <wp:posOffset>2262505</wp:posOffset>
                      </wp:positionV>
                      <wp:extent cx="601980" cy="1143000"/>
                      <wp:effectExtent l="19050" t="0" r="45720" b="38100"/>
                      <wp:wrapNone/>
                      <wp:docPr id="1" name="向下箭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980" cy="1143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A5E5E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向下箭號 1" o:spid="_x0000_s1026" type="#_x0000_t67" style="position:absolute;margin-left:212.3pt;margin-top:178.15pt;width:47.4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" adj="15912" fillcolor="#5b9bd5 [3204]" strokecolor="#1f4d78 [1604]" strokeweight="1pt"/>
                  </w:pict>
                </mc:Fallback>
              </mc:AlternateContent>
            </w:r>
            <w:r w:rsidR="005B10D1" w:rsidRPr="00CC6B1E">
              <w:rPr>
                <w:rFonts w:ascii="微軟正黑體" w:eastAsia="微軟正黑體" w:hAnsi="微軟正黑體"/>
                <w:szCs w:val="24"/>
              </w:rPr>
              <w:t>透過「不動產成交資訊及預售屋資訊申報網https://vlir.land.moi.gov.tw/</w:t>
            </w:r>
            <w:r w:rsidR="005B10D1" w:rsidRPr="00CC6B1E"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="005B10D1" w:rsidRPr="00CC6B1E">
              <w:rPr>
                <w:rFonts w:ascii="微軟正黑體" w:eastAsia="微軟正黑體" w:hAnsi="微軟正黑體"/>
                <w:szCs w:val="24"/>
              </w:rPr>
              <w:t>登錄，如無憑證者，亦得透過申報網完成登錄後產製申報書序號，印製申報書紙本</w:t>
            </w:r>
            <w:r w:rsidR="005B10D1">
              <w:rPr>
                <w:rFonts w:ascii="微軟正黑體" w:eastAsia="微軟正黑體" w:hAnsi="微軟正黑體" w:hint="eastAsia"/>
                <w:szCs w:val="24"/>
              </w:rPr>
              <w:t>2份</w:t>
            </w:r>
            <w:r w:rsidR="007E3FD4">
              <w:rPr>
                <w:rFonts w:ascii="微軟正黑體" w:eastAsia="微軟正黑體" w:hAnsi="微軟正黑體" w:hint="eastAsia"/>
                <w:szCs w:val="24"/>
              </w:rPr>
              <w:t>並</w:t>
            </w:r>
            <w:r w:rsidR="005B10D1" w:rsidRPr="00CC6B1E">
              <w:rPr>
                <w:rFonts w:ascii="微軟正黑體" w:eastAsia="微軟正黑體" w:hAnsi="微軟正黑體"/>
                <w:szCs w:val="24"/>
              </w:rPr>
              <w:t>簽章</w:t>
            </w:r>
            <w:r w:rsidR="007E3FD4">
              <w:rPr>
                <w:rFonts w:ascii="微軟正黑體" w:eastAsia="微軟正黑體" w:hAnsi="微軟正黑體" w:hint="eastAsia"/>
                <w:szCs w:val="24"/>
              </w:rPr>
              <w:t>(申報人簽章處需蓋公司/商業章及負責人章)</w:t>
            </w:r>
            <w:r w:rsidR="005B10D1" w:rsidRPr="00CC6B1E">
              <w:rPr>
                <w:rFonts w:ascii="微軟正黑體" w:eastAsia="微軟正黑體" w:hAnsi="微軟正黑體"/>
                <w:szCs w:val="24"/>
              </w:rPr>
              <w:t>，</w:t>
            </w:r>
            <w:r w:rsidR="005B10D1">
              <w:rPr>
                <w:rFonts w:ascii="微軟正黑體" w:eastAsia="微軟正黑體" w:hAnsi="微軟正黑體" w:hint="eastAsia"/>
                <w:szCs w:val="24"/>
              </w:rPr>
              <w:t>攜帶已簽章之申報書及應備文件</w:t>
            </w:r>
            <w:r w:rsidR="005B10D1" w:rsidRPr="00CC6B1E">
              <w:rPr>
                <w:rFonts w:ascii="微軟正黑體" w:eastAsia="微軟正黑體" w:hAnsi="微軟正黑體"/>
                <w:szCs w:val="24"/>
              </w:rPr>
              <w:t>，</w:t>
            </w:r>
            <w:r w:rsidR="00412D1F">
              <w:rPr>
                <w:rFonts w:ascii="微軟正黑體" w:eastAsia="微軟正黑體" w:hAnsi="微軟正黑體" w:hint="eastAsia"/>
                <w:szCs w:val="24"/>
              </w:rPr>
              <w:t>自</w:t>
            </w:r>
            <w:r w:rsidR="005B10D1">
              <w:rPr>
                <w:rFonts w:ascii="微軟正黑體" w:eastAsia="微軟正黑體" w:hAnsi="微軟正黑體" w:hint="eastAsia"/>
                <w:szCs w:val="24"/>
              </w:rPr>
              <w:t>契約簽訂之日起30日</w:t>
            </w:r>
            <w:r w:rsidR="005B10D1" w:rsidRPr="00CC6B1E">
              <w:rPr>
                <w:rFonts w:ascii="微軟正黑體" w:eastAsia="微軟正黑體" w:hAnsi="微軟正黑體"/>
                <w:szCs w:val="24"/>
              </w:rPr>
              <w:t>內</w:t>
            </w:r>
            <w:r w:rsidR="005B10D1">
              <w:rPr>
                <w:rFonts w:ascii="微軟正黑體" w:eastAsia="微軟正黑體" w:hAnsi="微軟正黑體" w:hint="eastAsia"/>
                <w:szCs w:val="24"/>
              </w:rPr>
              <w:t>至地政事務所實價登錄櫃台辦理收件即完成申報</w:t>
            </w:r>
            <w:r w:rsidR="001C071C">
              <w:rPr>
                <w:rFonts w:ascii="微軟正黑體" w:eastAsia="微軟正黑體" w:hAnsi="微軟正黑體"/>
                <w:sz w:val="28"/>
              </w:rPr>
              <w:t>。</w:t>
            </w:r>
          </w:p>
        </w:tc>
      </w:tr>
      <w:tr w:rsidR="000218A3" w:rsidTr="00060AE6">
        <w:trPr>
          <w:trHeight w:val="395"/>
        </w:trPr>
        <w:tc>
          <w:tcPr>
            <w:tcW w:w="56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37B9" w:rsidRPr="00FF0A6E" w:rsidRDefault="00FF0A6E" w:rsidP="00FF0A6E">
            <w:pPr>
              <w:pStyle w:val="a7"/>
              <w:spacing w:beforeLines="50" w:before="300" w:line="380" w:lineRule="exact"/>
              <w:ind w:left="298" w:hanging="266"/>
              <w:rPr>
                <w:rFonts w:ascii="微軟正黑體" w:eastAsia="微軟正黑體" w:hAnsi="微軟正黑體"/>
                <w:b/>
                <w:color w:val="FF0000"/>
                <w:szCs w:val="24"/>
                <w:u w:val="single"/>
              </w:rPr>
            </w:pPr>
            <w:r w:rsidRPr="005F6AB8">
              <w:rPr>
                <w:rFonts w:ascii="新細明體" w:hAnsi="新細明體" w:hint="eastAsia"/>
                <w:b/>
                <w:sz w:val="32"/>
                <w:szCs w:val="32"/>
              </w:rPr>
              <w:t>◎</w:t>
            </w:r>
            <w:r w:rsidRPr="00FF0A6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申報時點</w:t>
            </w:r>
          </w:p>
          <w:p w:rsidR="00FF0A6E" w:rsidRPr="00FF0A6E" w:rsidRDefault="003237B9" w:rsidP="00AE2F9C">
            <w:pPr>
              <w:pStyle w:val="a7"/>
              <w:spacing w:line="380" w:lineRule="exact"/>
              <w:ind w:left="312" w:hanging="280"/>
              <w:rPr>
                <w:rFonts w:ascii="微軟正黑體" w:eastAsia="微軟正黑體" w:hAnsi="微軟正黑體"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FF0A6E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E4772D">
              <w:rPr>
                <w:rFonts w:ascii="微軟正黑體" w:eastAsia="微軟正黑體" w:hAnsi="微軟正黑體" w:hint="eastAsia"/>
                <w:szCs w:val="24"/>
              </w:rPr>
              <w:t>不動產</w:t>
            </w:r>
            <w:r w:rsidR="00FF0A6E" w:rsidRPr="00FF0A6E">
              <w:rPr>
                <w:rFonts w:ascii="微軟正黑體" w:eastAsia="微軟正黑體" w:hAnsi="微軟正黑體" w:hint="eastAsia"/>
                <w:szCs w:val="24"/>
              </w:rPr>
              <w:t>經紀業應於簽訂租賃契約書之日起3</w:t>
            </w:r>
            <w:r w:rsidR="00FF0A6E" w:rsidRPr="00FF0A6E">
              <w:rPr>
                <w:rFonts w:ascii="微軟正黑體" w:eastAsia="微軟正黑體" w:hAnsi="微軟正黑體"/>
                <w:szCs w:val="24"/>
              </w:rPr>
              <w:t>0日</w:t>
            </w:r>
            <w:r w:rsidR="00FF0A6E" w:rsidRPr="00FF0A6E">
              <w:rPr>
                <w:rFonts w:ascii="微軟正黑體" w:eastAsia="微軟正黑體" w:hAnsi="微軟正黑體" w:hint="eastAsia"/>
                <w:szCs w:val="24"/>
              </w:rPr>
              <w:t>內</w:t>
            </w:r>
            <w:r w:rsidR="00FF0A6E" w:rsidRPr="00E173D7">
              <w:rPr>
                <w:rFonts w:ascii="微軟正黑體" w:eastAsia="微軟正黑體" w:hAnsi="微軟正黑體"/>
                <w:szCs w:val="24"/>
              </w:rPr>
              <w:t>(含簽約日)</w:t>
            </w:r>
            <w:r w:rsidR="00FF0A6E" w:rsidRPr="00FF0A6E">
              <w:rPr>
                <w:rFonts w:ascii="微軟正黑體" w:eastAsia="微軟正黑體" w:hAnsi="微軟正黑體" w:hint="eastAsia"/>
                <w:szCs w:val="24"/>
              </w:rPr>
              <w:t>申報登錄成交案件實際資訊</w:t>
            </w:r>
            <w:r w:rsidR="00FF0A6E" w:rsidRPr="00FF0A6E">
              <w:rPr>
                <w:rFonts w:ascii="微軟正黑體" w:eastAsia="微軟正黑體" w:hAnsi="微軟正黑體"/>
                <w:szCs w:val="24"/>
              </w:rPr>
              <w:t>，</w:t>
            </w:r>
            <w:r w:rsidR="00FF0A6E" w:rsidRPr="00FF0A6E">
              <w:rPr>
                <w:rFonts w:ascii="微軟正黑體" w:eastAsia="微軟正黑體" w:hAnsi="微軟正黑體" w:hint="eastAsia"/>
                <w:szCs w:val="24"/>
              </w:rPr>
              <w:t>非由經紀業居間或代理者無須申報登錄。</w:t>
            </w:r>
          </w:p>
          <w:p w:rsidR="002B08B6" w:rsidRPr="005F6AB8" w:rsidRDefault="002B08B6" w:rsidP="005F6AB8">
            <w:pPr>
              <w:pStyle w:val="a7"/>
              <w:spacing w:beforeLines="50" w:before="300" w:line="380" w:lineRule="exact"/>
              <w:ind w:left="298" w:hanging="266"/>
              <w:rPr>
                <w:b/>
                <w:szCs w:val="24"/>
              </w:rPr>
            </w:pPr>
            <w:r w:rsidRPr="005F6AB8">
              <w:rPr>
                <w:rFonts w:ascii="新細明體" w:hAnsi="新細明體" w:hint="eastAsia"/>
                <w:b/>
                <w:sz w:val="32"/>
                <w:szCs w:val="32"/>
              </w:rPr>
              <w:t>◎</w:t>
            </w:r>
            <w:r w:rsidRPr="00FF0A6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租賃案件裁處作業</w:t>
            </w:r>
            <w:bookmarkStart w:id="0" w:name="_GoBack"/>
            <w:bookmarkEnd w:id="0"/>
          </w:p>
          <w:p w:rsidR="00F807BE" w:rsidRDefault="003237B9" w:rsidP="00FF0A6E">
            <w:pPr>
              <w:pStyle w:val="a7"/>
              <w:spacing w:line="380" w:lineRule="exact"/>
              <w:ind w:left="298" w:hanging="265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801502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801502">
              <w:rPr>
                <w:rFonts w:ascii="微軟正黑體" w:eastAsia="微軟正黑體" w:hAnsi="微軟正黑體" w:hint="eastAsia"/>
                <w:b/>
                <w:szCs w:val="24"/>
              </w:rPr>
              <w:t>逾期申報</w:t>
            </w:r>
            <w:r w:rsidR="00801502">
              <w:rPr>
                <w:rFonts w:ascii="新細明體" w:hAnsi="新細明體" w:hint="eastAsia"/>
                <w:b/>
                <w:szCs w:val="24"/>
              </w:rPr>
              <w:t>、</w:t>
            </w:r>
            <w:r w:rsidR="002B08B6" w:rsidRPr="00F807BE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價格</w:t>
            </w:r>
            <w:r w:rsidR="002B08B6" w:rsidRPr="00F807BE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租金</w:t>
            </w:r>
            <w:r w:rsidR="002B08B6" w:rsidRPr="00F807BE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及面積資訊不實</w:t>
            </w:r>
          </w:p>
          <w:p w:rsidR="003237B9" w:rsidRPr="00E173D7" w:rsidRDefault="002B08B6" w:rsidP="00F807BE">
            <w:pPr>
              <w:pStyle w:val="a7"/>
              <w:spacing w:line="380" w:lineRule="exact"/>
              <w:ind w:leftChars="100" w:left="240" w:firstLineChars="32" w:firstLine="77"/>
              <w:rPr>
                <w:rFonts w:ascii="微軟正黑體" w:eastAsia="微軟正黑體" w:hAnsi="微軟正黑體"/>
                <w:szCs w:val="24"/>
              </w:rPr>
            </w:pPr>
            <w:r w:rsidRPr="00E173D7">
              <w:rPr>
                <w:rFonts w:ascii="微軟正黑體" w:eastAsia="微軟正黑體" w:hAnsi="微軟正黑體"/>
                <w:color w:val="000000" w:themeColor="text1"/>
                <w:szCs w:val="24"/>
              </w:rPr>
              <w:t>處新台幣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1萬</w:t>
            </w:r>
            <w:r w:rsidRPr="00E173D7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元以上 </w:t>
            </w: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5</w:t>
            </w:r>
            <w:r w:rsidRPr="00E173D7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萬元以下罰鍰。</w:t>
            </w:r>
          </w:p>
          <w:p w:rsidR="00F807BE" w:rsidRDefault="00DE0D1A" w:rsidP="005F6AB8">
            <w:pPr>
              <w:pStyle w:val="a7"/>
              <w:spacing w:beforeLines="30" w:before="180" w:line="380" w:lineRule="exact"/>
              <w:ind w:left="298" w:hanging="265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D35725" w:rsidRPr="00E173D7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D35725" w:rsidRPr="00F807BE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價格</w:t>
            </w:r>
            <w:r w:rsidR="002B08B6" w:rsidRPr="00F807BE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租金</w:t>
            </w:r>
            <w:r w:rsidR="00D35725" w:rsidRPr="00F807BE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及面積以外資訊不實</w:t>
            </w:r>
          </w:p>
          <w:p w:rsidR="00DE0D1A" w:rsidRPr="00E173D7" w:rsidRDefault="00D35725" w:rsidP="00F807BE">
            <w:pPr>
              <w:pStyle w:val="a7"/>
              <w:spacing w:line="380" w:lineRule="exact"/>
              <w:ind w:leftChars="132" w:left="317"/>
              <w:rPr>
                <w:color w:val="FF0000"/>
                <w:szCs w:val="24"/>
              </w:rPr>
            </w:pPr>
            <w:r w:rsidRPr="00E173D7">
              <w:rPr>
                <w:rFonts w:ascii="微軟正黑體" w:eastAsia="微軟正黑體" w:hAnsi="微軟正黑體"/>
                <w:color w:val="000000" w:themeColor="text1"/>
                <w:szCs w:val="24"/>
              </w:rPr>
              <w:t>經限期改正屆期未改正者，處新台幣 6 仟元以上 3 萬元以下罰鍰</w:t>
            </w:r>
            <w:r w:rsidR="00DE0D1A" w:rsidRPr="00E173D7">
              <w:rPr>
                <w:rFonts w:ascii="微軟正黑體" w:eastAsia="微軟正黑體" w:hAnsi="微軟正黑體"/>
                <w:color w:val="000000" w:themeColor="text1"/>
                <w:szCs w:val="24"/>
              </w:rPr>
              <w:t>。</w:t>
            </w:r>
          </w:p>
          <w:p w:rsidR="005F6AB8" w:rsidRDefault="005F6AB8" w:rsidP="00FF0A6E">
            <w:pPr>
              <w:pStyle w:val="a7"/>
              <w:spacing w:beforeLines="50" w:before="300" w:line="440" w:lineRule="exact"/>
              <w:rPr>
                <w:rFonts w:ascii="微軟正黑體" w:eastAsia="微軟正黑體" w:hAnsi="微軟正黑體"/>
                <w:b/>
                <w:sz w:val="36"/>
              </w:rPr>
            </w:pPr>
            <w:r w:rsidRPr="005F6AB8">
              <w:rPr>
                <w:rFonts w:ascii="新細明體" w:hAnsi="新細明體" w:hint="eastAsia"/>
                <w:b/>
                <w:sz w:val="32"/>
                <w:szCs w:val="32"/>
              </w:rPr>
              <w:t>◎</w:t>
            </w:r>
            <w:r w:rsidRPr="005F6AB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更正申報作業</w:t>
            </w:r>
          </w:p>
          <w:p w:rsidR="005F6AB8" w:rsidRDefault="00051488" w:rsidP="005F6AB8">
            <w:pPr>
              <w:spacing w:line="380" w:lineRule="exact"/>
              <w:ind w:leftChars="14" w:left="309" w:hangingChars="86" w:hanging="275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5F6AB8" w:rsidRPr="005F6AB8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申報期限內，發現申報內容有誤</w:t>
            </w:r>
          </w:p>
          <w:p w:rsidR="00F807BE" w:rsidRPr="00F807BE" w:rsidRDefault="00F807BE" w:rsidP="00AE2F9C">
            <w:pPr>
              <w:widowControl w:val="0"/>
              <w:suppressAutoHyphens/>
              <w:spacing w:line="440" w:lineRule="exact"/>
              <w:ind w:leftChars="7" w:left="27" w:hanging="10"/>
              <w:rPr>
                <w:rFonts w:ascii="微軟正黑體" w:eastAsia="微軟正黑體" w:hAnsi="微軟正黑體"/>
                <w:szCs w:val="24"/>
              </w:rPr>
            </w:pPr>
            <w:r w:rsidRPr="00F807BE">
              <w:rPr>
                <w:rFonts w:ascii="微軟正黑體" w:eastAsia="微軟正黑體" w:hAnsi="微軟正黑體"/>
                <w:szCs w:val="24"/>
              </w:rPr>
              <w:t>無論採憑證申報(</w:t>
            </w:r>
            <w:r>
              <w:rPr>
                <w:rFonts w:ascii="微軟正黑體" w:eastAsia="微軟正黑體" w:hAnsi="微軟正黑體"/>
                <w:szCs w:val="24"/>
              </w:rPr>
              <w:t>C</w:t>
            </w:r>
            <w:r w:rsidRPr="00F807BE">
              <w:rPr>
                <w:rFonts w:ascii="微軟正黑體" w:eastAsia="微軟正黑體" w:hAnsi="微軟正黑體"/>
                <w:szCs w:val="24"/>
              </w:rPr>
              <w:t>1)或線上申報，紙本送件(</w:t>
            </w:r>
            <w:r>
              <w:rPr>
                <w:rFonts w:ascii="微軟正黑體" w:eastAsia="微軟正黑體" w:hAnsi="微軟正黑體"/>
                <w:szCs w:val="24"/>
              </w:rPr>
              <w:t>C</w:t>
            </w:r>
            <w:r w:rsidRPr="00F807BE">
              <w:rPr>
                <w:rFonts w:ascii="微軟正黑體" w:eastAsia="微軟正黑體" w:hAnsi="微軟正黑體"/>
                <w:szCs w:val="24"/>
              </w:rPr>
              <w:t>2)之案件</w:t>
            </w:r>
            <w:r w:rsidRPr="00F807BE">
              <w:rPr>
                <w:rFonts w:ascii="微軟正黑體" w:eastAsia="微軟正黑體" w:hAnsi="微軟正黑體" w:hint="eastAsia"/>
                <w:szCs w:val="24"/>
              </w:rPr>
              <w:t>，得於申報網站自行撤銷原案件重新申報。</w:t>
            </w:r>
          </w:p>
          <w:p w:rsidR="005F6AB8" w:rsidRDefault="00051488" w:rsidP="008B04F4">
            <w:pPr>
              <w:spacing w:beforeLines="20" w:before="120" w:line="380" w:lineRule="exact"/>
              <w:ind w:leftChars="14" w:left="309" w:hangingChars="86" w:hanging="275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E173D7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5F6AB8" w:rsidRPr="005F6AB8">
              <w:rPr>
                <w:rFonts w:ascii="微軟正黑體" w:eastAsia="微軟正黑體" w:hAnsi="微軟正黑體"/>
                <w:b/>
                <w:noProof/>
                <w:szCs w:val="24"/>
              </w:rPr>
              <w:t>逾申報期限，發現申報內容有誤</w:t>
            </w:r>
          </w:p>
          <w:p w:rsidR="00521ECE" w:rsidRPr="005F6AB8" w:rsidRDefault="005F6AB8" w:rsidP="00FF0A6E">
            <w:pPr>
              <w:spacing w:line="380" w:lineRule="exact"/>
              <w:ind w:leftChars="19" w:left="48" w:hanging="2"/>
              <w:rPr>
                <w:rFonts w:ascii="微軟正黑體" w:eastAsia="微軟正黑體" w:hAnsi="微軟正黑體"/>
                <w:noProof/>
                <w:szCs w:val="24"/>
              </w:rPr>
            </w:pPr>
            <w:r w:rsidRPr="005F6AB8">
              <w:rPr>
                <w:rFonts w:ascii="微軟正黑體" w:eastAsia="微軟正黑體" w:hAnsi="微軟正黑體"/>
                <w:noProof/>
                <w:szCs w:val="24"/>
              </w:rPr>
              <w:t>無論採憑證申報(C1)或線上申報，紙本送件(C2)之案件，皆需檢附更正申請書、</w:t>
            </w:r>
            <w:r w:rsidR="00FF0A6E">
              <w:rPr>
                <w:rFonts w:ascii="微軟正黑體" w:eastAsia="微軟正黑體" w:hAnsi="微軟正黑體" w:hint="eastAsia"/>
                <w:noProof/>
                <w:szCs w:val="24"/>
              </w:rPr>
              <w:t>租賃</w:t>
            </w:r>
            <w:r w:rsidRPr="005F6AB8">
              <w:rPr>
                <w:rFonts w:ascii="微軟正黑體" w:eastAsia="微軟正黑體" w:hAnsi="微軟正黑體"/>
                <w:noProof/>
                <w:szCs w:val="24"/>
              </w:rPr>
              <w:t>契約書影本或其他證明文件向本所申請，並於審核後通知辦理後續更正作業。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0218A3" w:rsidRPr="000218A3" w:rsidRDefault="00C20CD4" w:rsidP="00480AF7">
            <w:pPr>
              <w:spacing w:line="50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5F6AB8">
              <w:rPr>
                <w:rFonts w:ascii="新細明體" w:hAnsi="新細明體" w:hint="eastAsia"/>
                <w:b/>
                <w:sz w:val="32"/>
                <w:szCs w:val="32"/>
              </w:rPr>
              <w:t>◎</w:t>
            </w:r>
            <w:r w:rsidR="000218A3" w:rsidRPr="000218A3">
              <w:rPr>
                <w:rFonts w:ascii="微軟正黑體" w:eastAsia="微軟正黑體" w:hAnsi="微軟正黑體" w:hint="eastAsia"/>
                <w:b/>
                <w:noProof/>
                <w:sz w:val="28"/>
                <w:lang w:eastAsia="zh-HK"/>
              </w:rPr>
              <w:t>應備文件：</w:t>
            </w:r>
          </w:p>
        </w:tc>
      </w:tr>
      <w:tr w:rsidR="000218A3" w:rsidTr="00060AE6">
        <w:trPr>
          <w:trHeight w:val="3117"/>
        </w:trPr>
        <w:tc>
          <w:tcPr>
            <w:tcW w:w="5670" w:type="dxa"/>
            <w:vMerge/>
            <w:shd w:val="clear" w:color="auto" w:fill="auto"/>
          </w:tcPr>
          <w:p w:rsidR="000218A3" w:rsidRDefault="000218A3" w:rsidP="00480AF7">
            <w:pPr>
              <w:spacing w:line="500" w:lineRule="exact"/>
              <w:rPr>
                <w:rFonts w:ascii="微軟正黑體" w:eastAsia="微軟正黑體" w:hAnsi="微軟正黑體"/>
                <w:noProof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DEEAF6"/>
          </w:tcPr>
          <w:p w:rsidR="005B10D1" w:rsidRPr="005B10D1" w:rsidRDefault="005B10D1" w:rsidP="00A92E34">
            <w:pPr>
              <w:spacing w:line="480" w:lineRule="exact"/>
              <w:ind w:firstLineChars="27" w:firstLine="65"/>
              <w:rPr>
                <w:rFonts w:ascii="微軟正黑體" w:eastAsia="微軟正黑體" w:hAnsi="微軟正黑體"/>
                <w:b/>
                <w:szCs w:val="24"/>
              </w:rPr>
            </w:pPr>
            <w:r w:rsidRPr="005B10D1">
              <w:rPr>
                <w:rFonts w:ascii="微軟正黑體" w:eastAsia="微軟正黑體" w:hAnsi="微軟正黑體"/>
                <w:b/>
                <w:szCs w:val="24"/>
              </w:rPr>
              <w:t>1.</w:t>
            </w:r>
            <w:r w:rsidRPr="005B10D1"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不動產成</w:t>
            </w:r>
            <w:r w:rsidRPr="005B10D1">
              <w:rPr>
                <w:rFonts w:ascii="微軟正黑體" w:eastAsia="微軟正黑體" w:hAnsi="微軟正黑體" w:hint="eastAsia"/>
                <w:b/>
                <w:szCs w:val="24"/>
              </w:rPr>
              <w:t>交</w:t>
            </w:r>
            <w:r w:rsidRPr="005B10D1"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案件實際資訊申報書</w:t>
            </w:r>
          </w:p>
          <w:p w:rsidR="005B10D1" w:rsidRPr="005B10D1" w:rsidRDefault="005B10D1" w:rsidP="005B10D1">
            <w:pPr>
              <w:spacing w:line="480" w:lineRule="exact"/>
              <w:ind w:firstLineChars="21" w:firstLine="50"/>
              <w:rPr>
                <w:rFonts w:ascii="微軟正黑體" w:eastAsia="微軟正黑體" w:hAnsi="微軟正黑體"/>
                <w:b/>
                <w:szCs w:val="24"/>
                <w:lang w:eastAsia="zh-HK"/>
              </w:rPr>
            </w:pPr>
            <w:r w:rsidRPr="005B10D1">
              <w:rPr>
                <w:rFonts w:ascii="微軟正黑體" w:eastAsia="微軟正黑體" w:hAnsi="微軟正黑體"/>
                <w:b/>
                <w:szCs w:val="24"/>
              </w:rPr>
              <w:t>2.</w:t>
            </w:r>
            <w:r w:rsidRPr="005B10D1"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身分證明文件</w:t>
            </w:r>
          </w:p>
          <w:p w:rsidR="005B10D1" w:rsidRPr="005B10D1" w:rsidRDefault="005B10D1" w:rsidP="008E6210">
            <w:pPr>
              <w:spacing w:line="480" w:lineRule="exact"/>
              <w:ind w:leftChars="73" w:left="415" w:hangingChars="100" w:hanging="240"/>
              <w:rPr>
                <w:rFonts w:ascii="微軟正黑體" w:eastAsia="微軟正黑體" w:hAnsi="微軟正黑體"/>
                <w:szCs w:val="24"/>
              </w:rPr>
            </w:pPr>
            <w:r w:rsidRPr="005B10D1">
              <w:rPr>
                <w:rFonts w:ascii="微軟正黑體" w:eastAsia="微軟正黑體" w:hAnsi="微軟正黑體" w:hint="eastAsia"/>
                <w:szCs w:val="24"/>
              </w:rPr>
              <w:t>①</w:t>
            </w:r>
            <w:r w:rsidR="002B08B6">
              <w:rPr>
                <w:rFonts w:ascii="微軟正黑體" w:eastAsia="微軟正黑體" w:hAnsi="微軟正黑體" w:hint="eastAsia"/>
                <w:szCs w:val="24"/>
              </w:rPr>
              <w:t>經紀業</w:t>
            </w:r>
            <w:r w:rsidRPr="005B10D1">
              <w:rPr>
                <w:rFonts w:ascii="微軟正黑體" w:eastAsia="微軟正黑體" w:hAnsi="微軟正黑體"/>
                <w:szCs w:val="24"/>
              </w:rPr>
              <w:t>之</w:t>
            </w:r>
            <w:r w:rsidRPr="005B10D1">
              <w:rPr>
                <w:rFonts w:ascii="微軟正黑體" w:eastAsia="微軟正黑體" w:hAnsi="微軟正黑體" w:hint="eastAsia"/>
                <w:szCs w:val="24"/>
              </w:rPr>
              <w:t>公司</w:t>
            </w:r>
            <w:r w:rsidRPr="005B10D1">
              <w:rPr>
                <w:rFonts w:ascii="微軟正黑體" w:eastAsia="微軟正黑體" w:hAnsi="微軟正黑體"/>
                <w:szCs w:val="24"/>
              </w:rPr>
              <w:t>或商業登記證明文件、代表人之資格證明影本。</w:t>
            </w:r>
          </w:p>
          <w:p w:rsidR="008E6210" w:rsidRPr="00572FBE" w:rsidRDefault="005B10D1" w:rsidP="008E6210">
            <w:pPr>
              <w:spacing w:line="480" w:lineRule="exact"/>
              <w:ind w:leftChars="65" w:left="406" w:hangingChars="104" w:hanging="250"/>
              <w:rPr>
                <w:rFonts w:ascii="微軟正黑體" w:eastAsia="微軟正黑體" w:hAnsi="微軟正黑體"/>
                <w:szCs w:val="24"/>
              </w:rPr>
            </w:pPr>
            <w:r w:rsidRPr="005B10D1">
              <w:rPr>
                <w:rFonts w:ascii="微軟正黑體" w:eastAsia="微軟正黑體" w:hAnsi="微軟正黑體" w:hint="eastAsia"/>
                <w:szCs w:val="24"/>
              </w:rPr>
              <w:t>②</w:t>
            </w:r>
            <w:r w:rsidRPr="005B10D1">
              <w:rPr>
                <w:rFonts w:ascii="微軟正黑體" w:eastAsia="微軟正黑體" w:hAnsi="微軟正黑體"/>
                <w:szCs w:val="24"/>
              </w:rPr>
              <w:t>代理人之身分證明文件正本。</w:t>
            </w:r>
            <w:r w:rsidR="008E6210">
              <w:rPr>
                <w:rFonts w:ascii="微軟正黑體" w:eastAsia="微軟正黑體" w:hAnsi="微軟正黑體" w:hint="eastAsia"/>
                <w:szCs w:val="24"/>
              </w:rPr>
              <w:t>(實際受聘之職員或其他人員)</w:t>
            </w:r>
          </w:p>
          <w:p w:rsidR="005B10D1" w:rsidRPr="00FF0A6E" w:rsidRDefault="00FF0A6E" w:rsidP="00FF0A6E">
            <w:pPr>
              <w:spacing w:line="480" w:lineRule="exact"/>
              <w:ind w:firstLineChars="25" w:firstLine="60"/>
              <w:rPr>
                <w:rFonts w:ascii="微軟正黑體" w:eastAsia="微軟正黑體" w:hAnsi="微軟正黑體"/>
                <w:szCs w:val="24"/>
                <w:lang w:eastAsia="zh-HK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.</w:t>
            </w:r>
            <w:r w:rsidR="005B10D1" w:rsidRPr="00FF0A6E">
              <w:rPr>
                <w:rFonts w:ascii="微軟正黑體" w:eastAsia="微軟正黑體" w:hAnsi="微軟正黑體" w:hint="eastAsia"/>
                <w:b/>
                <w:szCs w:val="24"/>
                <w:lang w:eastAsia="zh-HK"/>
              </w:rPr>
              <w:t>委託書</w:t>
            </w:r>
            <w:r w:rsidR="005B10D1" w:rsidRPr="00FF0A6E">
              <w:rPr>
                <w:rFonts w:ascii="微軟正黑體" w:eastAsia="微軟正黑體" w:hAnsi="微軟正黑體" w:hint="eastAsia"/>
                <w:szCs w:val="24"/>
                <w:lang w:eastAsia="zh-HK"/>
              </w:rPr>
              <w:t>(得以申報書委任關係欄替代)</w:t>
            </w:r>
          </w:p>
          <w:p w:rsidR="005B10D1" w:rsidRPr="005B10D1" w:rsidRDefault="005B10D1" w:rsidP="008E6210">
            <w:pPr>
              <w:spacing w:line="400" w:lineRule="exact"/>
              <w:ind w:leftChars="-45" w:left="-2" w:hangingChars="44" w:hanging="106"/>
              <w:rPr>
                <w:rFonts w:ascii="微軟正黑體" w:eastAsia="微軟正黑體" w:hAnsi="微軟正黑體"/>
                <w:szCs w:val="24"/>
              </w:rPr>
            </w:pPr>
            <w:r w:rsidRPr="005B10D1">
              <w:rPr>
                <w:rFonts w:ascii="微軟正黑體" w:eastAsia="微軟正黑體" w:hAnsi="微軟正黑體"/>
                <w:szCs w:val="24"/>
                <w:lang w:eastAsia="zh-HK"/>
              </w:rPr>
              <w:t xml:space="preserve">  </w:t>
            </w:r>
            <w:r>
              <w:rPr>
                <w:rFonts w:ascii="微軟正黑體" w:eastAsia="微軟正黑體" w:hAnsi="微軟正黑體"/>
                <w:szCs w:val="24"/>
                <w:lang w:eastAsia="zh-HK"/>
              </w:rPr>
              <w:t xml:space="preserve"> </w:t>
            </w:r>
            <w:r w:rsidR="00647D75">
              <w:rPr>
                <w:rFonts w:ascii="微軟正黑體" w:eastAsia="微軟正黑體" w:hAnsi="微軟正黑體"/>
                <w:szCs w:val="24"/>
                <w:lang w:eastAsia="zh-HK"/>
              </w:rPr>
              <w:t xml:space="preserve"> </w:t>
            </w:r>
            <w:r w:rsidR="008E6210" w:rsidRPr="005B10D1">
              <w:rPr>
                <w:rFonts w:ascii="微軟正黑體" w:eastAsia="微軟正黑體" w:hAnsi="微軟正黑體" w:hint="eastAsia"/>
                <w:szCs w:val="24"/>
              </w:rPr>
              <w:t>①</w:t>
            </w:r>
            <w:r w:rsidRPr="005B10D1">
              <w:rPr>
                <w:rFonts w:ascii="微軟正黑體" w:eastAsia="微軟正黑體" w:hAnsi="微軟正黑體" w:hint="eastAsia"/>
                <w:szCs w:val="24"/>
              </w:rPr>
              <w:t>應載明完整授權事項。</w:t>
            </w:r>
          </w:p>
          <w:p w:rsidR="00FF0A6E" w:rsidRDefault="008E6210" w:rsidP="00FF0A6E">
            <w:pPr>
              <w:pStyle w:val="a7"/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5B10D1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5B10D1">
              <w:rPr>
                <w:rFonts w:ascii="微軟正黑體" w:eastAsia="微軟正黑體" w:hAnsi="微軟正黑體" w:hint="eastAsia"/>
                <w:szCs w:val="24"/>
              </w:rPr>
              <w:t>②</w:t>
            </w:r>
            <w:r w:rsidR="005B10D1" w:rsidRPr="005B10D1">
              <w:rPr>
                <w:rFonts w:ascii="微軟正黑體" w:eastAsia="微軟正黑體" w:hAnsi="微軟正黑體" w:hint="eastAsia"/>
                <w:szCs w:val="24"/>
              </w:rPr>
              <w:t>應由申報人及代理人簽章</w:t>
            </w:r>
            <w:r w:rsidR="005B10D1" w:rsidRPr="005B10D1">
              <w:rPr>
                <w:rFonts w:ascii="微軟正黑體" w:eastAsia="微軟正黑體" w:hAnsi="微軟正黑體"/>
                <w:szCs w:val="24"/>
              </w:rPr>
              <w:t>，</w:t>
            </w:r>
            <w:r w:rsidR="00A92E34">
              <w:rPr>
                <w:rFonts w:ascii="微軟正黑體" w:eastAsia="微軟正黑體" w:hAnsi="微軟正黑體" w:hint="eastAsia"/>
                <w:szCs w:val="24"/>
              </w:rPr>
              <w:t>亦得以申報書替代</w:t>
            </w:r>
            <w:r w:rsidR="00F535FA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FF0A6E" w:rsidRDefault="00FF0A6E" w:rsidP="00FF0A6E">
            <w:pPr>
              <w:pStyle w:val="a7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8E6210" w:rsidRDefault="008E6210" w:rsidP="00FF0A6E">
            <w:pPr>
              <w:pStyle w:val="a7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8E6210" w:rsidRDefault="008E6210" w:rsidP="00FF0A6E">
            <w:pPr>
              <w:pStyle w:val="a7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8E6210" w:rsidRDefault="008E6210" w:rsidP="00FF0A6E">
            <w:pPr>
              <w:pStyle w:val="a7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8E6210" w:rsidRDefault="008E6210" w:rsidP="00FF0A6E">
            <w:pPr>
              <w:pStyle w:val="a7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8E6210" w:rsidRDefault="008E6210" w:rsidP="00FF0A6E">
            <w:pPr>
              <w:pStyle w:val="a7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8E6210" w:rsidRDefault="008E6210" w:rsidP="00FF0A6E">
            <w:pPr>
              <w:pStyle w:val="a7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8E6210" w:rsidRDefault="008E6210" w:rsidP="00FF0A6E">
            <w:pPr>
              <w:pStyle w:val="a7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5F6AB8" w:rsidRDefault="005F6AB8" w:rsidP="00FF0A6E">
            <w:pPr>
              <w:pStyle w:val="a7"/>
              <w:spacing w:line="400" w:lineRule="exact"/>
              <w:jc w:val="center"/>
            </w:pPr>
            <w:r w:rsidRPr="00FF0A6E">
              <w:rPr>
                <w:rFonts w:ascii="微軟正黑體" w:eastAsia="微軟正黑體" w:hAnsi="微軟正黑體"/>
                <w:b/>
                <w:sz w:val="32"/>
                <w:szCs w:val="32"/>
              </w:rPr>
              <w:t>準時並核實申報，罰鍰不會來報到</w:t>
            </w:r>
          </w:p>
          <w:p w:rsidR="005F6AB8" w:rsidRPr="00FF0A6E" w:rsidRDefault="005F6AB8" w:rsidP="005F6AB8">
            <w:pPr>
              <w:pStyle w:val="a7"/>
              <w:spacing w:line="480" w:lineRule="exact"/>
              <w:jc w:val="center"/>
              <w:rPr>
                <w:sz w:val="32"/>
                <w:szCs w:val="32"/>
              </w:rPr>
            </w:pPr>
            <w:r w:rsidRPr="00FF0A6E">
              <w:rPr>
                <w:rFonts w:ascii="微軟正黑體" w:eastAsia="微軟正黑體" w:hAnsi="微軟正黑體"/>
                <w:sz w:val="32"/>
                <w:szCs w:val="32"/>
              </w:rPr>
              <w:t>清水地政事務所</w:t>
            </w:r>
          </w:p>
          <w:p w:rsidR="005F6AB8" w:rsidRPr="00FF0A6E" w:rsidRDefault="005F6AB8" w:rsidP="005F6AB8">
            <w:pPr>
              <w:pStyle w:val="a7"/>
              <w:spacing w:line="480" w:lineRule="exact"/>
              <w:rPr>
                <w:sz w:val="32"/>
                <w:szCs w:val="32"/>
              </w:rPr>
            </w:pPr>
            <w:r w:rsidRPr="00FF0A6E">
              <w:rPr>
                <w:rFonts w:ascii="微軟正黑體" w:eastAsia="微軟正黑體" w:hAnsi="微軟正黑體"/>
                <w:sz w:val="32"/>
                <w:szCs w:val="32"/>
              </w:rPr>
              <w:t>聯絡電話：04-26237141#301~307</w:t>
            </w:r>
          </w:p>
          <w:p w:rsidR="000218A3" w:rsidRPr="00A92E34" w:rsidRDefault="005F6AB8" w:rsidP="005F6AB8">
            <w:pPr>
              <w:pStyle w:val="a7"/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 w:rsidRPr="00FF0A6E">
              <w:rPr>
                <w:rFonts w:ascii="微軟正黑體" w:eastAsia="微軟正黑體" w:hAnsi="微軟正黑體"/>
                <w:sz w:val="32"/>
                <w:szCs w:val="32"/>
              </w:rPr>
              <w:t>傳真電話：04-26227238</w:t>
            </w:r>
          </w:p>
        </w:tc>
      </w:tr>
    </w:tbl>
    <w:p w:rsidR="005F6AB8" w:rsidRDefault="005F6AB8" w:rsidP="005F6AB8">
      <w:pPr>
        <w:pStyle w:val="a7"/>
        <w:spacing w:line="480" w:lineRule="exact"/>
        <w:rPr>
          <w:rFonts w:ascii="微軟正黑體" w:eastAsia="微軟正黑體" w:hAnsi="微軟正黑體"/>
          <w:sz w:val="36"/>
        </w:rPr>
      </w:pPr>
    </w:p>
    <w:sectPr w:rsidR="005F6AB8" w:rsidSect="00A92E34">
      <w:pgSz w:w="11906" w:h="16838"/>
      <w:pgMar w:top="284" w:right="1418" w:bottom="284" w:left="1418" w:header="0" w:footer="0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D78" w:rsidRDefault="00931D78" w:rsidP="00F04A79">
      <w:r>
        <w:separator/>
      </w:r>
    </w:p>
  </w:endnote>
  <w:endnote w:type="continuationSeparator" w:id="0">
    <w:p w:rsidR="00931D78" w:rsidRDefault="00931D78" w:rsidP="00F0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D78" w:rsidRDefault="00931D78" w:rsidP="00F04A79">
      <w:r>
        <w:separator/>
      </w:r>
    </w:p>
  </w:footnote>
  <w:footnote w:type="continuationSeparator" w:id="0">
    <w:p w:rsidR="00931D78" w:rsidRDefault="00931D78" w:rsidP="00F04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458B"/>
    <w:multiLevelType w:val="hybridMultilevel"/>
    <w:tmpl w:val="44141D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4393A"/>
    <w:multiLevelType w:val="multilevel"/>
    <w:tmpl w:val="3A96DD4E"/>
    <w:lvl w:ilvl="0">
      <w:start w:val="1"/>
      <w:numFmt w:val="decimal"/>
      <w:lvlText w:val="%1．"/>
      <w:lvlJc w:val="left"/>
      <w:pPr>
        <w:ind w:left="360" w:hanging="360"/>
      </w:pPr>
      <w:rPr>
        <w:rFonts w:ascii="微軟正黑體" w:eastAsia="微軟正黑體" w:hAnsi="微軟正黑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sz w:val="32"/>
        <w:szCs w:val="32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D3472A"/>
    <w:multiLevelType w:val="multilevel"/>
    <w:tmpl w:val="9CEA66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196359C"/>
    <w:multiLevelType w:val="multilevel"/>
    <w:tmpl w:val="A35A220E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" w15:restartNumberingAfterBreak="0">
    <w:nsid w:val="53EA7E4E"/>
    <w:multiLevelType w:val="multilevel"/>
    <w:tmpl w:val="B622BD4A"/>
    <w:lvl w:ilvl="0">
      <w:start w:val="1"/>
      <w:numFmt w:val="decimal"/>
      <w:lvlText w:val="%1．"/>
      <w:lvlJc w:val="left"/>
      <w:pPr>
        <w:ind w:left="360" w:hanging="360"/>
      </w:pPr>
      <w:rPr>
        <w:rFonts w:ascii="微軟正黑體" w:eastAsia="微軟正黑體" w:hAnsi="微軟正黑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CB72B4"/>
    <w:multiLevelType w:val="hybridMultilevel"/>
    <w:tmpl w:val="9A426B1E"/>
    <w:lvl w:ilvl="0" w:tplc="A182A1CC">
      <w:start w:val="1"/>
      <w:numFmt w:val="upperLetter"/>
      <w:lvlText w:val="%1."/>
      <w:lvlJc w:val="left"/>
      <w:pPr>
        <w:ind w:left="94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41" w:hanging="480"/>
      </w:pPr>
    </w:lvl>
    <w:lvl w:ilvl="2" w:tplc="0409001B" w:tentative="1">
      <w:start w:val="1"/>
      <w:numFmt w:val="lowerRoman"/>
      <w:lvlText w:val="%3."/>
      <w:lvlJc w:val="right"/>
      <w:pPr>
        <w:ind w:left="2021" w:hanging="480"/>
      </w:pPr>
    </w:lvl>
    <w:lvl w:ilvl="3" w:tplc="0409000F" w:tentative="1">
      <w:start w:val="1"/>
      <w:numFmt w:val="decimal"/>
      <w:lvlText w:val="%4."/>
      <w:lvlJc w:val="left"/>
      <w:pPr>
        <w:ind w:left="25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1" w:hanging="480"/>
      </w:pPr>
    </w:lvl>
    <w:lvl w:ilvl="5" w:tplc="0409001B" w:tentative="1">
      <w:start w:val="1"/>
      <w:numFmt w:val="lowerRoman"/>
      <w:lvlText w:val="%6."/>
      <w:lvlJc w:val="right"/>
      <w:pPr>
        <w:ind w:left="3461" w:hanging="480"/>
      </w:pPr>
    </w:lvl>
    <w:lvl w:ilvl="6" w:tplc="0409000F" w:tentative="1">
      <w:start w:val="1"/>
      <w:numFmt w:val="decimal"/>
      <w:lvlText w:val="%7."/>
      <w:lvlJc w:val="left"/>
      <w:pPr>
        <w:ind w:left="39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1" w:hanging="480"/>
      </w:pPr>
    </w:lvl>
    <w:lvl w:ilvl="8" w:tplc="0409001B" w:tentative="1">
      <w:start w:val="1"/>
      <w:numFmt w:val="lowerRoman"/>
      <w:lvlText w:val="%9."/>
      <w:lvlJc w:val="right"/>
      <w:pPr>
        <w:ind w:left="4901" w:hanging="480"/>
      </w:pPr>
    </w:lvl>
  </w:abstractNum>
  <w:abstractNum w:abstractNumId="6" w15:restartNumberingAfterBreak="0">
    <w:nsid w:val="70B9327A"/>
    <w:multiLevelType w:val="multilevel"/>
    <w:tmpl w:val="68B0C8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C082309"/>
    <w:multiLevelType w:val="hybridMultilevel"/>
    <w:tmpl w:val="44D2A81E"/>
    <w:lvl w:ilvl="0" w:tplc="26DABDBE">
      <w:start w:val="1"/>
      <w:numFmt w:val="taiwaneseCountingThousand"/>
      <w:lvlText w:val="%1、"/>
      <w:lvlJc w:val="left"/>
      <w:pPr>
        <w:ind w:left="960" w:hanging="480"/>
      </w:pPr>
      <w:rPr>
        <w:rFonts w:asciiTheme="majorEastAsia" w:eastAsiaTheme="majorEastAsia" w:hAnsiTheme="major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C9"/>
    <w:rsid w:val="000218A3"/>
    <w:rsid w:val="00051488"/>
    <w:rsid w:val="00060AE6"/>
    <w:rsid w:val="00125D49"/>
    <w:rsid w:val="00134ADD"/>
    <w:rsid w:val="00144FD0"/>
    <w:rsid w:val="001C071C"/>
    <w:rsid w:val="001D0257"/>
    <w:rsid w:val="00202259"/>
    <w:rsid w:val="00256EFB"/>
    <w:rsid w:val="002B08B6"/>
    <w:rsid w:val="002E787E"/>
    <w:rsid w:val="003237B9"/>
    <w:rsid w:val="0034601C"/>
    <w:rsid w:val="00386AA0"/>
    <w:rsid w:val="003A07C5"/>
    <w:rsid w:val="003B4E01"/>
    <w:rsid w:val="003C277E"/>
    <w:rsid w:val="003E1B8F"/>
    <w:rsid w:val="003F0EBB"/>
    <w:rsid w:val="00405298"/>
    <w:rsid w:val="00412D1F"/>
    <w:rsid w:val="004349CF"/>
    <w:rsid w:val="0047437F"/>
    <w:rsid w:val="00480AF7"/>
    <w:rsid w:val="004974F4"/>
    <w:rsid w:val="004E0E54"/>
    <w:rsid w:val="00521ECE"/>
    <w:rsid w:val="00580E49"/>
    <w:rsid w:val="00595974"/>
    <w:rsid w:val="005B10D1"/>
    <w:rsid w:val="005F6AB8"/>
    <w:rsid w:val="006005D6"/>
    <w:rsid w:val="00647D75"/>
    <w:rsid w:val="00672670"/>
    <w:rsid w:val="006A76DF"/>
    <w:rsid w:val="007E3FD4"/>
    <w:rsid w:val="00801502"/>
    <w:rsid w:val="00806CCE"/>
    <w:rsid w:val="008A523F"/>
    <w:rsid w:val="008B04F4"/>
    <w:rsid w:val="008E6210"/>
    <w:rsid w:val="008F7FD7"/>
    <w:rsid w:val="0091328A"/>
    <w:rsid w:val="0093111E"/>
    <w:rsid w:val="00931D78"/>
    <w:rsid w:val="009F5BE6"/>
    <w:rsid w:val="00A036A2"/>
    <w:rsid w:val="00A16EEC"/>
    <w:rsid w:val="00A56637"/>
    <w:rsid w:val="00A92E34"/>
    <w:rsid w:val="00A962EE"/>
    <w:rsid w:val="00AE2F9C"/>
    <w:rsid w:val="00B06FA7"/>
    <w:rsid w:val="00B577C9"/>
    <w:rsid w:val="00B902AB"/>
    <w:rsid w:val="00C20CD4"/>
    <w:rsid w:val="00C73C6E"/>
    <w:rsid w:val="00D35725"/>
    <w:rsid w:val="00D746A8"/>
    <w:rsid w:val="00DE0D1A"/>
    <w:rsid w:val="00E173D7"/>
    <w:rsid w:val="00E33EFA"/>
    <w:rsid w:val="00E4772D"/>
    <w:rsid w:val="00E6436B"/>
    <w:rsid w:val="00EC23A9"/>
    <w:rsid w:val="00F04A79"/>
    <w:rsid w:val="00F4528D"/>
    <w:rsid w:val="00F535FA"/>
    <w:rsid w:val="00F807BE"/>
    <w:rsid w:val="00FA2EEE"/>
    <w:rsid w:val="00FD076C"/>
    <w:rsid w:val="00FF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9067B9-7E8F-46F9-9DC6-7746D441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4">
    <w:name w:val="頁首 字元"/>
    <w:basedOn w:val="a0"/>
    <w:qFormat/>
    <w:rPr>
      <w:sz w:val="20"/>
      <w:szCs w:val="20"/>
    </w:rPr>
  </w:style>
  <w:style w:type="character" w:customStyle="1" w:styleId="a5">
    <w:name w:val="頁尾 字元"/>
    <w:basedOn w:val="a0"/>
    <w:qFormat/>
    <w:rPr>
      <w:sz w:val="20"/>
      <w:szCs w:val="20"/>
    </w:rPr>
  </w:style>
  <w:style w:type="character" w:styleId="a6">
    <w:name w:val="Hyperlink"/>
    <w:basedOn w:val="a0"/>
    <w:qFormat/>
    <w:rPr>
      <w:color w:val="0563C1"/>
      <w:u w:val="single"/>
    </w:rPr>
  </w:style>
  <w:style w:type="character" w:customStyle="1" w:styleId="WWCharLFO1LVL1">
    <w:name w:val="WW_CharLFO1LVL1"/>
    <w:qFormat/>
    <w:rPr>
      <w:rFonts w:ascii="微軟正黑體" w:eastAsia="微軟正黑體" w:hAnsi="微軟正黑體" w:cs="Times New Roman"/>
    </w:rPr>
  </w:style>
  <w:style w:type="character" w:customStyle="1" w:styleId="WWCharLFO2LVL1">
    <w:name w:val="WW_CharLFO2LVL1"/>
    <w:qFormat/>
    <w:rPr>
      <w:rFonts w:ascii="微軟正黑體" w:eastAsia="微軟正黑體" w:hAnsi="微軟正黑體" w:cs="Times New Roman"/>
    </w:rPr>
  </w:style>
  <w:style w:type="character" w:customStyle="1" w:styleId="WWCharLFO2LVL4">
    <w:name w:val="WW_CharLFO2LVL4"/>
    <w:qFormat/>
    <w:rPr>
      <w:sz w:val="32"/>
      <w:szCs w:val="32"/>
    </w:rPr>
  </w:style>
  <w:style w:type="character" w:customStyle="1" w:styleId="WWCharLFO3LVL1">
    <w:name w:val="WW_CharLFO3LVL1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Wingdings" w:hAnsi="Wingdings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Wingdings" w:hAnsi="Wingdings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Wingdings" w:hAnsi="Wingdings"/>
    </w:rPr>
  </w:style>
  <w:style w:type="character" w:customStyle="1" w:styleId="WWCharLFO3LVL9">
    <w:name w:val="WW_CharLFO3LVL9"/>
    <w:qFormat/>
    <w:rPr>
      <w:rFonts w:ascii="Wingdings" w:hAnsi="Wingdings"/>
    </w:rPr>
  </w:style>
  <w:style w:type="paragraph" w:styleId="a7">
    <w:name w:val="Body Text"/>
    <w:link w:val="a8"/>
    <w:pPr>
      <w:widowControl w:val="0"/>
      <w:suppressAutoHyphens/>
    </w:pPr>
  </w:style>
  <w:style w:type="paragraph" w:styleId="a9">
    <w:name w:val="List Paragraph"/>
    <w:basedOn w:val="a7"/>
    <w:qFormat/>
    <w:pPr>
      <w:ind w:left="480"/>
    </w:p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a">
    <w:name w:val="Balloon Text"/>
    <w:basedOn w:val="a7"/>
    <w:qFormat/>
    <w:rPr>
      <w:rFonts w:ascii="Calibri Light" w:hAnsi="Calibri Light"/>
      <w:sz w:val="18"/>
      <w:szCs w:val="18"/>
    </w:rPr>
  </w:style>
  <w:style w:type="paragraph" w:styleId="ab">
    <w:name w:val="head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  <w:qFormat/>
    <w:pPr>
      <w:suppressLineNumbers/>
    </w:pPr>
  </w:style>
  <w:style w:type="character" w:customStyle="1" w:styleId="a8">
    <w:name w:val="本文 字元"/>
    <w:basedOn w:val="a0"/>
    <w:link w:val="a7"/>
    <w:rsid w:val="00647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張朝倫</dc:creator>
  <dc:description/>
  <cp:lastModifiedBy>陳嘉凌</cp:lastModifiedBy>
  <cp:revision>17</cp:revision>
  <cp:lastPrinted>2024-07-17T08:09:00Z</cp:lastPrinted>
  <dcterms:created xsi:type="dcterms:W3CDTF">2024-07-17T06:42:00Z</dcterms:created>
  <dcterms:modified xsi:type="dcterms:W3CDTF">2024-07-18T03:29:00Z</dcterms:modified>
  <dc:language>zh-TW</dc:language>
</cp:coreProperties>
</file>